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0A30" w14:textId="77777777" w:rsidR="00DE7FA7" w:rsidRPr="006A221B" w:rsidRDefault="00DE7FA7" w:rsidP="00DE7FA7">
      <w:pPr>
        <w:pStyle w:val="Maintitle"/>
        <w:jc w:val="left"/>
      </w:pPr>
      <w:r w:rsidRPr="002A29FC">
        <w:t>Mental Health and Suicide Prevention Advisory Committee</w:t>
      </w:r>
    </w:p>
    <w:p w14:paraId="5794BC7C" w14:textId="77777777" w:rsidR="00DE7FA7" w:rsidRPr="006B5D27" w:rsidRDefault="00DE7FA7" w:rsidP="00DE7FA7">
      <w:pPr>
        <w:pStyle w:val="Body"/>
        <w:jc w:val="left"/>
      </w:pPr>
      <w:bookmarkStart w:id="0" w:name="OLE_LINK9"/>
      <w:bookmarkStart w:id="1" w:name="OLE_LINK10"/>
      <w:bookmarkStart w:id="2" w:name="OLE_LINK26"/>
      <w:bookmarkStart w:id="3" w:name="OLE_LINK27"/>
      <w:bookmarkStart w:id="4" w:name="OLE_LINK66"/>
      <w:bookmarkStart w:id="5" w:name="OLE_LINK16"/>
      <w:bookmarkStart w:id="6" w:name="OLE_LINK17"/>
      <w:r w:rsidRPr="006B5D27">
        <w:t xml:space="preserve">Central and Eastern Sydney </w:t>
      </w:r>
      <w:r>
        <w:t>PHN</w:t>
      </w:r>
      <w:r w:rsidRPr="006B5D27">
        <w:t xml:space="preserve"> </w:t>
      </w:r>
      <w:bookmarkEnd w:id="0"/>
      <w:bookmarkEnd w:id="1"/>
      <w:r>
        <w:t>is</w:t>
      </w:r>
      <w:r w:rsidRPr="006B5D27">
        <w:t xml:space="preserve"> seeking individual </w:t>
      </w:r>
      <w:r>
        <w:t>expressions of interest</w:t>
      </w:r>
      <w:r w:rsidRPr="006B5D27">
        <w:t xml:space="preserve"> for membership of the </w:t>
      </w:r>
      <w:bookmarkStart w:id="7" w:name="OLE_LINK7"/>
      <w:bookmarkStart w:id="8" w:name="OLE_LINK8"/>
      <w:bookmarkStart w:id="9" w:name="OLE_LINK11"/>
      <w:bookmarkStart w:id="10" w:name="OLE_LINK20"/>
      <w:r w:rsidRPr="006B5D27">
        <w:t>Mental Health and Suicide Prevention Advisory Committee</w:t>
      </w:r>
      <w:bookmarkEnd w:id="7"/>
      <w:bookmarkEnd w:id="8"/>
      <w:bookmarkEnd w:id="9"/>
      <w:bookmarkEnd w:id="10"/>
      <w:r w:rsidRPr="006B5D27">
        <w:t xml:space="preserve">. </w:t>
      </w:r>
    </w:p>
    <w:p w14:paraId="000FD437" w14:textId="77777777" w:rsidR="00DE7FA7" w:rsidRDefault="00DE7FA7" w:rsidP="00DE7FA7">
      <w:pPr>
        <w:pStyle w:val="Body"/>
        <w:jc w:val="left"/>
        <w:rPr>
          <w:rFonts w:eastAsia="Arial Rounded MT"/>
          <w:b/>
          <w:color w:val="1E3C5A"/>
        </w:rPr>
      </w:pPr>
      <w:bookmarkStart w:id="11" w:name="OLE_LINK24"/>
      <w:bookmarkStart w:id="12" w:name="OLE_LINK25"/>
      <w:bookmarkEnd w:id="2"/>
      <w:bookmarkEnd w:id="3"/>
      <w:bookmarkEnd w:id="4"/>
    </w:p>
    <w:p w14:paraId="7A4CFC6C" w14:textId="77777777" w:rsidR="00DE7FA7" w:rsidRPr="006B5D27" w:rsidRDefault="00DE7FA7" w:rsidP="00EA5B35">
      <w:pPr>
        <w:pStyle w:val="Secondarytitle"/>
      </w:pPr>
      <w:r w:rsidRPr="006B5D27">
        <w:t>Background</w:t>
      </w:r>
      <w:bookmarkEnd w:id="11"/>
      <w:bookmarkEnd w:id="12"/>
      <w:r w:rsidRPr="006B5D27">
        <w:t xml:space="preserve"> </w:t>
      </w:r>
    </w:p>
    <w:p w14:paraId="767CAF26" w14:textId="77777777" w:rsidR="00DE7FA7" w:rsidRDefault="00DE7FA7" w:rsidP="00DE7FA7">
      <w:pPr>
        <w:pStyle w:val="Body"/>
        <w:jc w:val="left"/>
        <w:rPr>
          <w:rFonts w:eastAsiaTheme="minorEastAsia"/>
          <w:color w:val="auto"/>
          <w:lang w:val="en-US"/>
        </w:rPr>
      </w:pPr>
      <w:bookmarkStart w:id="13" w:name="OLE_LINK67"/>
      <w:bookmarkStart w:id="14" w:name="OLE_LINK68"/>
      <w:r w:rsidRPr="006B5D27">
        <w:rPr>
          <w:rFonts w:eastAsiaTheme="minorEastAsia"/>
          <w:color w:val="auto"/>
          <w:lang w:val="en-US"/>
        </w:rPr>
        <w:t>Primary health networks (PHNs) have been established with the key objectives of increasing the efficiency and effectiveness of primary healt</w:t>
      </w:r>
      <w:r>
        <w:rPr>
          <w:rFonts w:eastAsiaTheme="minorEastAsia"/>
          <w:color w:val="auto"/>
          <w:lang w:val="en-US"/>
        </w:rPr>
        <w:t>h care services for individuals</w:t>
      </w:r>
      <w:r w:rsidRPr="006B5D27">
        <w:rPr>
          <w:rFonts w:eastAsiaTheme="minorEastAsia"/>
          <w:color w:val="auto"/>
          <w:lang w:val="en-US"/>
        </w:rPr>
        <w:t xml:space="preserve"> particularly people at risk of poor health outcomes</w:t>
      </w:r>
      <w:r>
        <w:rPr>
          <w:rFonts w:eastAsiaTheme="minorEastAsia"/>
          <w:color w:val="auto"/>
          <w:lang w:val="en-US"/>
        </w:rPr>
        <w:t xml:space="preserve">. </w:t>
      </w:r>
      <w:r>
        <w:rPr>
          <w:rFonts w:eastAsiaTheme="minorEastAsia"/>
          <w:bCs/>
          <w:color w:val="auto"/>
          <w:lang w:val="en-US"/>
        </w:rPr>
        <w:t>Our vision is supporting, strengthening and shaping a world-class, person centred primary health care system</w:t>
      </w:r>
      <w:bookmarkStart w:id="15" w:name="OLE_LINK70"/>
      <w:bookmarkStart w:id="16" w:name="OLE_LINK71"/>
      <w:r>
        <w:rPr>
          <w:rFonts w:eastAsiaTheme="minorEastAsia"/>
          <w:bCs/>
          <w:color w:val="auto"/>
          <w:lang w:val="en-US"/>
        </w:rPr>
        <w:t>.</w:t>
      </w:r>
    </w:p>
    <w:p w14:paraId="28582C48" w14:textId="77777777" w:rsidR="00DE7FA7" w:rsidRDefault="00DE7FA7" w:rsidP="00DE7FA7">
      <w:pPr>
        <w:pStyle w:val="Body"/>
        <w:jc w:val="left"/>
        <w:rPr>
          <w:rFonts w:eastAsiaTheme="minorEastAsia"/>
          <w:color w:val="auto"/>
          <w:lang w:val="en-US"/>
        </w:rPr>
      </w:pPr>
    </w:p>
    <w:p w14:paraId="59A79A26" w14:textId="77777777" w:rsidR="00DE7FA7" w:rsidRDefault="00DE7FA7" w:rsidP="00DE7FA7">
      <w:pPr>
        <w:pStyle w:val="Body"/>
        <w:jc w:val="left"/>
        <w:rPr>
          <w:rFonts w:eastAsiaTheme="minorEastAsia"/>
          <w:color w:val="auto"/>
          <w:lang w:val="en-US"/>
        </w:rPr>
      </w:pPr>
      <w:r>
        <w:rPr>
          <w:rFonts w:eastAsiaTheme="minorEastAsia"/>
          <w:color w:val="auto"/>
          <w:lang w:val="en-US"/>
        </w:rPr>
        <w:t>We</w:t>
      </w:r>
      <w:r w:rsidRPr="003B5126">
        <w:rPr>
          <w:rFonts w:eastAsiaTheme="minorEastAsia"/>
          <w:color w:val="auto"/>
          <w:lang w:val="en-US"/>
        </w:rPr>
        <w:t xml:space="preserve"> </w:t>
      </w:r>
      <w:r>
        <w:rPr>
          <w:rFonts w:eastAsiaTheme="minorEastAsia"/>
          <w:color w:val="auto"/>
          <w:lang w:val="en-US"/>
        </w:rPr>
        <w:t xml:space="preserve">are </w:t>
      </w:r>
      <w:r w:rsidRPr="003B5126">
        <w:rPr>
          <w:rFonts w:eastAsiaTheme="minorEastAsia"/>
          <w:color w:val="auto"/>
          <w:lang w:val="en-US"/>
        </w:rPr>
        <w:t xml:space="preserve">committed to </w:t>
      </w:r>
      <w:r>
        <w:rPr>
          <w:rFonts w:eastAsiaTheme="minorEastAsia"/>
          <w:color w:val="auto"/>
          <w:lang w:val="en-US"/>
        </w:rPr>
        <w:t>supporting</w:t>
      </w:r>
      <w:r w:rsidRPr="003B5126">
        <w:rPr>
          <w:rFonts w:eastAsiaTheme="minorEastAsia"/>
          <w:color w:val="auto"/>
          <w:lang w:val="en-US"/>
        </w:rPr>
        <w:t xml:space="preserve"> a person centred, integrated system of mental health care in the central and eastern Sydney region, ensuring people with a mental health need can access timely and wellness</w:t>
      </w:r>
      <w:r>
        <w:rPr>
          <w:rFonts w:eastAsiaTheme="minorEastAsia"/>
          <w:color w:val="auto"/>
          <w:lang w:val="en-US"/>
        </w:rPr>
        <w:t>-</w:t>
      </w:r>
      <w:r w:rsidRPr="003B5126">
        <w:rPr>
          <w:rFonts w:eastAsiaTheme="minorEastAsia"/>
          <w:color w:val="auto"/>
          <w:lang w:val="en-US"/>
        </w:rPr>
        <w:t>focused care that optimi</w:t>
      </w:r>
      <w:r>
        <w:rPr>
          <w:rFonts w:eastAsiaTheme="minorEastAsia"/>
          <w:color w:val="auto"/>
          <w:lang w:val="en-US"/>
        </w:rPr>
        <w:t>s</w:t>
      </w:r>
      <w:r w:rsidRPr="003B5126">
        <w:rPr>
          <w:rFonts w:eastAsiaTheme="minorEastAsia"/>
          <w:color w:val="auto"/>
          <w:lang w:val="en-US"/>
        </w:rPr>
        <w:t>es recovery and supports self-management and enhanced mental health.</w:t>
      </w:r>
      <w:r>
        <w:rPr>
          <w:rFonts w:eastAsiaTheme="minorEastAsia"/>
          <w:color w:val="auto"/>
          <w:lang w:val="en-US"/>
        </w:rPr>
        <w:t xml:space="preserve"> </w:t>
      </w:r>
      <w:bookmarkStart w:id="17" w:name="OLE_LINK72"/>
      <w:bookmarkStart w:id="18" w:name="OLE_LINK73"/>
      <w:bookmarkEnd w:id="15"/>
      <w:bookmarkEnd w:id="16"/>
    </w:p>
    <w:p w14:paraId="0DD19566" w14:textId="77777777" w:rsidR="00DE7FA7" w:rsidRDefault="00DE7FA7" w:rsidP="00DE7FA7">
      <w:pPr>
        <w:pStyle w:val="Body"/>
        <w:jc w:val="left"/>
        <w:rPr>
          <w:rFonts w:eastAsiaTheme="minorEastAsia"/>
          <w:color w:val="auto"/>
          <w:lang w:val="en-US"/>
        </w:rPr>
      </w:pPr>
    </w:p>
    <w:p w14:paraId="3C5D2B9E" w14:textId="77777777" w:rsidR="00DE7FA7" w:rsidRPr="003B5126" w:rsidRDefault="00DE7FA7" w:rsidP="00DE7FA7">
      <w:pPr>
        <w:pStyle w:val="Body"/>
        <w:jc w:val="left"/>
        <w:rPr>
          <w:rFonts w:eastAsiaTheme="minorEastAsia"/>
          <w:color w:val="auto"/>
          <w:lang w:val="en-US"/>
        </w:rPr>
      </w:pPr>
      <w:r w:rsidRPr="003B5126">
        <w:rPr>
          <w:rFonts w:eastAsiaTheme="minorEastAsia"/>
          <w:color w:val="auto"/>
          <w:lang w:val="en-US"/>
        </w:rPr>
        <w:t>PHNs are funded to ensure a regional approach to mental health and suicide prevention by developing evidence</w:t>
      </w:r>
      <w:r>
        <w:rPr>
          <w:rFonts w:eastAsiaTheme="minorEastAsia"/>
          <w:color w:val="auto"/>
          <w:lang w:val="en-US"/>
        </w:rPr>
        <w:t>-</w:t>
      </w:r>
      <w:r w:rsidRPr="003B5126">
        <w:rPr>
          <w:rFonts w:eastAsiaTheme="minorEastAsia"/>
          <w:color w:val="auto"/>
          <w:lang w:val="en-US"/>
        </w:rPr>
        <w:t xml:space="preserve">based plans and service mapping that identifies needs and gaps increases efficiencies and encourages </w:t>
      </w:r>
      <w:r>
        <w:rPr>
          <w:rFonts w:eastAsiaTheme="minorEastAsia"/>
          <w:color w:val="auto"/>
          <w:lang w:val="en-US"/>
        </w:rPr>
        <w:t xml:space="preserve">the </w:t>
      </w:r>
      <w:r w:rsidRPr="003B5126">
        <w:rPr>
          <w:rFonts w:eastAsiaTheme="minorEastAsia"/>
          <w:color w:val="auto"/>
          <w:lang w:val="en-US"/>
        </w:rPr>
        <w:t xml:space="preserve">integration of mental health services and supports. </w:t>
      </w:r>
    </w:p>
    <w:p w14:paraId="5D5F23C3" w14:textId="77777777" w:rsidR="00DE7FA7" w:rsidRDefault="00DE7FA7" w:rsidP="00DE7FA7">
      <w:pPr>
        <w:pStyle w:val="Body"/>
        <w:jc w:val="left"/>
      </w:pPr>
      <w:bookmarkStart w:id="19" w:name="OLE_LINK21"/>
      <w:bookmarkStart w:id="20" w:name="OLE_LINK28"/>
      <w:bookmarkStart w:id="21" w:name="OLE_LINK29"/>
      <w:bookmarkEnd w:id="5"/>
      <w:bookmarkEnd w:id="6"/>
      <w:bookmarkEnd w:id="13"/>
      <w:bookmarkEnd w:id="14"/>
    </w:p>
    <w:p w14:paraId="25EBE81A" w14:textId="7913531E" w:rsidR="00DE7FA7" w:rsidRPr="002A29FC" w:rsidRDefault="00DE7FA7" w:rsidP="00DE7FA7">
      <w:pPr>
        <w:pStyle w:val="Body"/>
        <w:jc w:val="left"/>
      </w:pPr>
      <w:r w:rsidRPr="00101886">
        <w:t xml:space="preserve">To inform this work </w:t>
      </w:r>
      <w:r>
        <w:t xml:space="preserve">we </w:t>
      </w:r>
      <w:r w:rsidR="006531F9">
        <w:t>have</w:t>
      </w:r>
      <w:r w:rsidRPr="00101886">
        <w:t xml:space="preserve"> </w:t>
      </w:r>
      <w:bookmarkStart w:id="22" w:name="OLE_LINK64"/>
      <w:bookmarkStart w:id="23" w:name="OLE_LINK65"/>
      <w:r w:rsidRPr="00101886">
        <w:t>a Mental Health and Suicide Prevention Advisory Committee</w:t>
      </w:r>
      <w:bookmarkEnd w:id="22"/>
      <w:bookmarkEnd w:id="23"/>
      <w:r w:rsidR="006531F9">
        <w:t xml:space="preserve"> for which we are currently seeking nominations for membership.</w:t>
      </w:r>
      <w:bookmarkStart w:id="24" w:name="OLE_LINK30"/>
      <w:bookmarkStart w:id="25" w:name="OLE_LINK31"/>
      <w:bookmarkEnd w:id="17"/>
      <w:bookmarkEnd w:id="18"/>
      <w:bookmarkEnd w:id="19"/>
      <w:bookmarkEnd w:id="20"/>
      <w:bookmarkEnd w:id="21"/>
    </w:p>
    <w:p w14:paraId="6633F560" w14:textId="77777777" w:rsidR="00DE7FA7" w:rsidRDefault="00DE7FA7" w:rsidP="00DE7FA7">
      <w:pPr>
        <w:pStyle w:val="Body"/>
        <w:jc w:val="left"/>
        <w:rPr>
          <w:rFonts w:eastAsia="Arial Rounded MT"/>
        </w:rPr>
      </w:pPr>
    </w:p>
    <w:p w14:paraId="72594C19" w14:textId="77777777" w:rsidR="00DE7FA7" w:rsidRPr="006B5D27" w:rsidRDefault="00DE7FA7" w:rsidP="00EA5B35">
      <w:pPr>
        <w:pStyle w:val="Secondarytitle"/>
      </w:pPr>
      <w:r w:rsidRPr="006B5D27">
        <w:t xml:space="preserve">Purpose </w:t>
      </w:r>
    </w:p>
    <w:bookmarkEnd w:id="24"/>
    <w:bookmarkEnd w:id="25"/>
    <w:p w14:paraId="66C94E52" w14:textId="77777777" w:rsidR="00DE7FA7" w:rsidRPr="006B5D27" w:rsidRDefault="00DE7FA7" w:rsidP="00DE7FA7">
      <w:pPr>
        <w:pStyle w:val="Body"/>
        <w:jc w:val="left"/>
      </w:pPr>
      <w:r w:rsidRPr="006B5D27">
        <w:t>The Mental Health and Suicide Prevention Advisory Committee will:</w:t>
      </w:r>
    </w:p>
    <w:p w14:paraId="53CE87B7" w14:textId="2F5F5F62" w:rsidR="00DE7FA7" w:rsidRDefault="00DE7FA7" w:rsidP="00DE7FA7">
      <w:pPr>
        <w:pStyle w:val="ListT1"/>
        <w:numPr>
          <w:ilvl w:val="0"/>
          <w:numId w:val="12"/>
        </w:numPr>
        <w:ind w:left="714" w:hanging="357"/>
        <w:jc w:val="left"/>
      </w:pPr>
      <w:r>
        <w:t>p</w:t>
      </w:r>
      <w:r w:rsidRPr="006B5D27">
        <w:t xml:space="preserve">rovide </w:t>
      </w:r>
      <w:r>
        <w:t xml:space="preserve">strategic </w:t>
      </w:r>
      <w:r w:rsidRPr="006B5D27">
        <w:t xml:space="preserve">advice to </w:t>
      </w:r>
      <w:r>
        <w:t>CESPHN</w:t>
      </w:r>
      <w:r w:rsidRPr="006B5D27">
        <w:t xml:space="preserve"> on the development of innovative services implementation of new models of care</w:t>
      </w:r>
      <w:r>
        <w:t xml:space="preserve"> and best practice models</w:t>
      </w:r>
      <w:r w:rsidR="006531F9">
        <w:t>,</w:t>
      </w:r>
    </w:p>
    <w:p w14:paraId="35394ED9" w14:textId="5CDC9A6F" w:rsidR="00DE7FA7" w:rsidRPr="008F23B8" w:rsidRDefault="00DE7FA7" w:rsidP="00DE7FA7">
      <w:pPr>
        <w:pStyle w:val="ListT1"/>
        <w:numPr>
          <w:ilvl w:val="0"/>
          <w:numId w:val="12"/>
        </w:numPr>
        <w:ind w:left="714" w:hanging="357"/>
        <w:jc w:val="left"/>
      </w:pPr>
      <w:r>
        <w:t xml:space="preserve">advise on </w:t>
      </w:r>
      <w:r w:rsidRPr="006B5D27">
        <w:t xml:space="preserve">how to </w:t>
      </w:r>
      <w:r>
        <w:t xml:space="preserve">best </w:t>
      </w:r>
      <w:r w:rsidRPr="006B5D27">
        <w:t>support the development of approaches to build</w:t>
      </w:r>
      <w:r>
        <w:t>ing</w:t>
      </w:r>
      <w:r w:rsidRPr="006B5D27">
        <w:t xml:space="preserve"> </w:t>
      </w:r>
      <w:r>
        <w:t xml:space="preserve">regional integration, </w:t>
      </w:r>
      <w:r w:rsidRPr="006B5D27">
        <w:t>capacity, capability, quality and safety in local mental health and suicide prevention services</w:t>
      </w:r>
      <w:r w:rsidR="006531F9">
        <w:t>,</w:t>
      </w:r>
    </w:p>
    <w:p w14:paraId="7292ACBA" w14:textId="6FC9AC69" w:rsidR="00DE7FA7" w:rsidRPr="006B5D27" w:rsidRDefault="00DE7FA7" w:rsidP="00DE7FA7">
      <w:pPr>
        <w:pStyle w:val="ListT1"/>
        <w:numPr>
          <w:ilvl w:val="0"/>
          <w:numId w:val="12"/>
        </w:numPr>
        <w:ind w:left="714" w:hanging="357"/>
        <w:jc w:val="left"/>
      </w:pPr>
      <w:r>
        <w:t xml:space="preserve">advise on </w:t>
      </w:r>
      <w:r w:rsidRPr="006B5D27">
        <w:t>mental health and suicide prevention commissioning activities and priorities</w:t>
      </w:r>
      <w:r w:rsidR="006531F9">
        <w:t>,</w:t>
      </w:r>
    </w:p>
    <w:p w14:paraId="7FF949DC" w14:textId="6F4D8D66" w:rsidR="00DE7FA7" w:rsidRPr="008F23B8" w:rsidRDefault="00DE7FA7" w:rsidP="00DE7FA7">
      <w:pPr>
        <w:pStyle w:val="ListT1"/>
        <w:numPr>
          <w:ilvl w:val="0"/>
          <w:numId w:val="12"/>
        </w:numPr>
        <w:ind w:left="714" w:hanging="357"/>
        <w:jc w:val="left"/>
      </w:pPr>
      <w:r>
        <w:t>c</w:t>
      </w:r>
      <w:r w:rsidRPr="006B5D27">
        <w:t>ontribute to and support the development of regional mental health and suicide prevention strategy</w:t>
      </w:r>
      <w:r w:rsidR="006531F9">
        <w:t>,</w:t>
      </w:r>
    </w:p>
    <w:p w14:paraId="19938B83" w14:textId="7C72EE97" w:rsidR="00DE7FA7" w:rsidRPr="006B5D27" w:rsidRDefault="00DE7FA7" w:rsidP="00DE7FA7">
      <w:pPr>
        <w:pStyle w:val="ListT1"/>
        <w:numPr>
          <w:ilvl w:val="0"/>
          <w:numId w:val="12"/>
        </w:numPr>
        <w:ind w:left="714" w:hanging="357"/>
        <w:jc w:val="left"/>
      </w:pPr>
      <w:r>
        <w:t xml:space="preserve">support the co-design of </w:t>
      </w:r>
      <w:r w:rsidRPr="006B5D27">
        <w:t xml:space="preserve">mental health and suicide prevention </w:t>
      </w:r>
      <w:r>
        <w:t>programs</w:t>
      </w:r>
      <w:r w:rsidR="006531F9">
        <w:t>,</w:t>
      </w:r>
    </w:p>
    <w:p w14:paraId="4C5BED8A" w14:textId="0658AE80" w:rsidR="00DE7FA7" w:rsidRPr="006B5D27" w:rsidRDefault="00DE7FA7" w:rsidP="00DE7FA7">
      <w:pPr>
        <w:pStyle w:val="ListT1"/>
        <w:numPr>
          <w:ilvl w:val="0"/>
          <w:numId w:val="12"/>
        </w:numPr>
        <w:ind w:left="714" w:hanging="357"/>
        <w:jc w:val="left"/>
      </w:pPr>
      <w:r>
        <w:t>a</w:t>
      </w:r>
      <w:r w:rsidRPr="006B5D27">
        <w:t xml:space="preserve">dvise on how to better support local primary care providers to improve client outcomes and experiences with their health care within a </w:t>
      </w:r>
      <w:r>
        <w:t>S</w:t>
      </w:r>
      <w:r w:rsidRPr="006B5D27">
        <w:t xml:space="preserve">tepped </w:t>
      </w:r>
      <w:r>
        <w:t>C</w:t>
      </w:r>
      <w:r w:rsidRPr="006B5D27">
        <w:t>are approach</w:t>
      </w:r>
      <w:r w:rsidR="006531F9">
        <w:t>,</w:t>
      </w:r>
    </w:p>
    <w:p w14:paraId="7DB4B5E0" w14:textId="73ED7DC6" w:rsidR="00DE7FA7" w:rsidRPr="003B5126" w:rsidRDefault="00DE7FA7" w:rsidP="00DE7FA7">
      <w:pPr>
        <w:pStyle w:val="ListT1"/>
        <w:numPr>
          <w:ilvl w:val="0"/>
          <w:numId w:val="12"/>
        </w:numPr>
        <w:ind w:left="714" w:hanging="357"/>
        <w:jc w:val="left"/>
      </w:pPr>
      <w:r>
        <w:t>p</w:t>
      </w:r>
      <w:r w:rsidRPr="006B5D27">
        <w:t xml:space="preserve">rovide </w:t>
      </w:r>
      <w:r w:rsidR="006531F9">
        <w:t>advice</w:t>
      </w:r>
      <w:r>
        <w:t xml:space="preserve"> and </w:t>
      </w:r>
      <w:r w:rsidRPr="006B5D27">
        <w:t xml:space="preserve">communication channels for the flow of information about current initiatives. </w:t>
      </w:r>
    </w:p>
    <w:p w14:paraId="18B23E0D" w14:textId="77777777" w:rsidR="00DE7FA7" w:rsidRDefault="00DE7FA7" w:rsidP="00DE7FA7">
      <w:pPr>
        <w:pStyle w:val="Body"/>
        <w:jc w:val="left"/>
      </w:pPr>
    </w:p>
    <w:p w14:paraId="09032CF4" w14:textId="77777777" w:rsidR="00DE7FA7" w:rsidRPr="006B5D27" w:rsidRDefault="00DE7FA7" w:rsidP="000B6826">
      <w:pPr>
        <w:pStyle w:val="Tertiarysubtitle"/>
        <w:ind w:firstLine="0"/>
      </w:pPr>
      <w:r w:rsidRPr="006B5D27">
        <w:t xml:space="preserve">Key attributes for members of the Mental Health and Suicide Prevention Advisory Committee are as follows: </w:t>
      </w:r>
    </w:p>
    <w:p w14:paraId="59E030E8" w14:textId="78FF1A86" w:rsidR="00DE7FA7" w:rsidRDefault="00DE7FA7" w:rsidP="00DE7FA7">
      <w:pPr>
        <w:pStyle w:val="ListT2"/>
        <w:numPr>
          <w:ilvl w:val="1"/>
          <w:numId w:val="12"/>
        </w:numPr>
        <w:jc w:val="left"/>
      </w:pPr>
      <w:r w:rsidRPr="006B5D27">
        <w:t>strong community networks</w:t>
      </w:r>
      <w:r w:rsidR="006531F9">
        <w:t>,</w:t>
      </w:r>
      <w:r w:rsidRPr="006B5D27">
        <w:t xml:space="preserve"> </w:t>
      </w:r>
    </w:p>
    <w:p w14:paraId="08C10AD4" w14:textId="67E6E416" w:rsidR="00DE7FA7" w:rsidRPr="006B5D27" w:rsidRDefault="00DE7FA7" w:rsidP="00DE7FA7">
      <w:pPr>
        <w:pStyle w:val="ListT2"/>
        <w:numPr>
          <w:ilvl w:val="1"/>
          <w:numId w:val="12"/>
        </w:numPr>
        <w:jc w:val="left"/>
      </w:pPr>
      <w:r w:rsidRPr="006B5D27">
        <w:t>good understanding of mental health and suicide prevention issues</w:t>
      </w:r>
      <w:r w:rsidR="006531F9">
        <w:t>,</w:t>
      </w:r>
      <w:r w:rsidRPr="006B5D27">
        <w:t xml:space="preserve"> </w:t>
      </w:r>
    </w:p>
    <w:p w14:paraId="70C9129F" w14:textId="5A55EC3A" w:rsidR="00DE7FA7" w:rsidRPr="006B5D27" w:rsidRDefault="00DE7FA7" w:rsidP="00DE7FA7">
      <w:pPr>
        <w:pStyle w:val="ListT2"/>
        <w:numPr>
          <w:ilvl w:val="1"/>
          <w:numId w:val="12"/>
        </w:numPr>
        <w:jc w:val="left"/>
      </w:pPr>
      <w:r w:rsidRPr="006B5D27">
        <w:t>ability to actively contribute and challenge in a group environment</w:t>
      </w:r>
      <w:r w:rsidR="006531F9">
        <w:t>,</w:t>
      </w:r>
      <w:r w:rsidRPr="006B5D27">
        <w:t xml:space="preserve"> </w:t>
      </w:r>
    </w:p>
    <w:p w14:paraId="6CDC5306" w14:textId="6FA87693" w:rsidR="00DE7FA7" w:rsidRPr="006B5D27" w:rsidRDefault="00DE7FA7" w:rsidP="00DE7FA7">
      <w:pPr>
        <w:pStyle w:val="ListT2"/>
        <w:numPr>
          <w:ilvl w:val="1"/>
          <w:numId w:val="12"/>
        </w:numPr>
        <w:jc w:val="left"/>
      </w:pPr>
      <w:r>
        <w:t xml:space="preserve">strategic thinker </w:t>
      </w:r>
      <w:r w:rsidRPr="006B5D27">
        <w:t>and have the ability to take a whole-of-system view</w:t>
      </w:r>
      <w:r w:rsidR="006531F9">
        <w:t>,</w:t>
      </w:r>
      <w:r w:rsidRPr="006B5D27">
        <w:t xml:space="preserve"> </w:t>
      </w:r>
    </w:p>
    <w:p w14:paraId="5B69F15C" w14:textId="5BFDF6C2" w:rsidR="00DE7FA7" w:rsidRPr="006B5D27" w:rsidRDefault="00DE7FA7" w:rsidP="00DE7FA7">
      <w:pPr>
        <w:pStyle w:val="ListT2"/>
        <w:numPr>
          <w:ilvl w:val="1"/>
          <w:numId w:val="12"/>
        </w:numPr>
        <w:jc w:val="left"/>
      </w:pPr>
      <w:r w:rsidRPr="006B5D27">
        <w:t>ability to balance the needs of different populations</w:t>
      </w:r>
      <w:r w:rsidR="006531F9">
        <w:t>,</w:t>
      </w:r>
      <w:r w:rsidRPr="006B5D27">
        <w:t xml:space="preserve"> </w:t>
      </w:r>
    </w:p>
    <w:p w14:paraId="0A5D2AB8" w14:textId="77777777" w:rsidR="00DE7FA7" w:rsidRPr="006B5D27" w:rsidRDefault="00DE7FA7" w:rsidP="00DE7FA7">
      <w:pPr>
        <w:pStyle w:val="ListT2"/>
        <w:numPr>
          <w:ilvl w:val="1"/>
          <w:numId w:val="12"/>
        </w:numPr>
        <w:jc w:val="left"/>
      </w:pPr>
      <w:r w:rsidRPr="006B5D27">
        <w:t xml:space="preserve">ability to assess complex issues and recommend appropriate strategies. </w:t>
      </w:r>
    </w:p>
    <w:p w14:paraId="333C9595" w14:textId="77777777" w:rsidR="00DE7FA7" w:rsidRDefault="00DE7FA7" w:rsidP="00DE7FA7">
      <w:pPr>
        <w:pStyle w:val="Body"/>
        <w:jc w:val="left"/>
        <w:rPr>
          <w:rFonts w:eastAsia="Arial Rounded MT"/>
        </w:rPr>
      </w:pPr>
    </w:p>
    <w:p w14:paraId="36434C92" w14:textId="77777777" w:rsidR="00DE7FA7" w:rsidRPr="006B5D27" w:rsidRDefault="00DE7FA7" w:rsidP="00EA5B35">
      <w:pPr>
        <w:pStyle w:val="Secondarytitle"/>
        <w:rPr>
          <w:rFonts w:eastAsia="Times New Roman"/>
        </w:rPr>
      </w:pPr>
      <w:r w:rsidRPr="006B5D27">
        <w:t>Meetings</w:t>
      </w:r>
    </w:p>
    <w:p w14:paraId="4EDD55E7" w14:textId="28BC1654" w:rsidR="00DE7FA7" w:rsidRDefault="00DE7FA7" w:rsidP="00DE7FA7">
      <w:pPr>
        <w:pStyle w:val="Body"/>
        <w:jc w:val="left"/>
      </w:pPr>
      <w:bookmarkStart w:id="26" w:name="_Hlk13040778"/>
      <w:r>
        <w:t>The Advisory Committee will meet quarterly for two hours, no fewer than three times a year in addition to out of session work as required. Meetings will take place in Mascot office of the PHN to support attendance from across the region</w:t>
      </w:r>
      <w:r w:rsidR="006531F9">
        <w:t xml:space="preserve"> or via the online platform of Microsoft Teams.</w:t>
      </w:r>
      <w:bookmarkEnd w:id="26"/>
    </w:p>
    <w:p w14:paraId="1C356918" w14:textId="77777777" w:rsidR="00DE7FA7" w:rsidRDefault="00DE7FA7" w:rsidP="00DE7FA7">
      <w:pPr>
        <w:spacing w:after="160" w:line="259" w:lineRule="auto"/>
        <w:rPr>
          <w:rFonts w:eastAsia="Arial Unicode MS" w:cs="Arial"/>
          <w:b/>
          <w:szCs w:val="30"/>
        </w:rPr>
      </w:pPr>
      <w:r>
        <w:br w:type="page"/>
      </w:r>
    </w:p>
    <w:p w14:paraId="059206EA" w14:textId="77777777" w:rsidR="000B6826" w:rsidRDefault="000B6826" w:rsidP="00EA5B35">
      <w:pPr>
        <w:pStyle w:val="Secondarytitle"/>
      </w:pPr>
    </w:p>
    <w:p w14:paraId="37EEB004" w14:textId="77777777" w:rsidR="000B6826" w:rsidRDefault="000B6826" w:rsidP="00EA5B35">
      <w:pPr>
        <w:pStyle w:val="Secondarytitle"/>
      </w:pPr>
    </w:p>
    <w:p w14:paraId="480D7FF5" w14:textId="4E1FE05A" w:rsidR="00DE7FA7" w:rsidRPr="00FE2141" w:rsidRDefault="00DE7FA7" w:rsidP="00EA5B35">
      <w:pPr>
        <w:pStyle w:val="Secondarytitle"/>
      </w:pPr>
      <w:r w:rsidRPr="00FE2141">
        <w:t xml:space="preserve">Application and appointment process </w:t>
      </w:r>
    </w:p>
    <w:p w14:paraId="48F2A35C" w14:textId="501704DB" w:rsidR="00DE7FA7" w:rsidRPr="006B5D27" w:rsidRDefault="00DE7FA7" w:rsidP="00DE7FA7">
      <w:pPr>
        <w:pStyle w:val="Body"/>
        <w:jc w:val="left"/>
      </w:pPr>
      <w:r>
        <w:t xml:space="preserve">Applications are due by </w:t>
      </w:r>
      <w:r w:rsidR="006531F9">
        <w:t>Friday 10</w:t>
      </w:r>
      <w:r w:rsidR="006531F9" w:rsidRPr="00AB6A37">
        <w:rPr>
          <w:vertAlign w:val="superscript"/>
        </w:rPr>
        <w:t>th</w:t>
      </w:r>
      <w:r w:rsidR="006531F9">
        <w:t xml:space="preserve"> </w:t>
      </w:r>
      <w:r>
        <w:t xml:space="preserve">February </w:t>
      </w:r>
      <w:r w:rsidR="006531F9">
        <w:t>2023</w:t>
      </w:r>
      <w:r>
        <w:t xml:space="preserve">. We </w:t>
      </w:r>
      <w:r w:rsidRPr="006B5D27">
        <w:t xml:space="preserve">will consider the </w:t>
      </w:r>
      <w:r w:rsidRPr="00220FAB">
        <w:t xml:space="preserve">applications </w:t>
      </w:r>
      <w:bookmarkStart w:id="27" w:name="OLE_LINK74"/>
      <w:bookmarkStart w:id="28" w:name="OLE_LINK75"/>
      <w:r>
        <w:t xml:space="preserve">and advise successful applicants by </w:t>
      </w:r>
      <w:r w:rsidR="006531F9">
        <w:t>Wednesday 15</w:t>
      </w:r>
      <w:r w:rsidR="00503FB3" w:rsidRPr="00503FB3">
        <w:rPr>
          <w:vertAlign w:val="superscript"/>
        </w:rPr>
        <w:t>th</w:t>
      </w:r>
      <w:r w:rsidR="00503FB3">
        <w:t xml:space="preserve"> </w:t>
      </w:r>
      <w:r>
        <w:t xml:space="preserve">February </w:t>
      </w:r>
      <w:r w:rsidR="006531F9">
        <w:t>2023</w:t>
      </w:r>
      <w:r>
        <w:t xml:space="preserve">. </w:t>
      </w:r>
      <w:r w:rsidRPr="00220FAB">
        <w:rPr>
          <w:color w:val="auto"/>
        </w:rPr>
        <w:t>If you have an</w:t>
      </w:r>
      <w:r w:rsidRPr="006B5D27">
        <w:t xml:space="preserve">y questions </w:t>
      </w:r>
      <w:r w:rsidRPr="00895564">
        <w:t>relating to the CESPHN Mental Health and Suicide Pre</w:t>
      </w:r>
      <w:r>
        <w:t xml:space="preserve">vention Advisory </w:t>
      </w:r>
      <w:r w:rsidRPr="00895564">
        <w:t xml:space="preserve">Committee please contact </w:t>
      </w:r>
      <w:r>
        <w:t xml:space="preserve">Mental Health </w:t>
      </w:r>
      <w:r w:rsidR="00650A11">
        <w:t xml:space="preserve">Team Leader </w:t>
      </w:r>
      <w:r w:rsidRPr="00895564">
        <w:t xml:space="preserve">on </w:t>
      </w:r>
      <w:r w:rsidRPr="004E53A2">
        <w:t xml:space="preserve">9304 </w:t>
      </w:r>
      <w:r>
        <w:t xml:space="preserve">8708 </w:t>
      </w:r>
      <w:r w:rsidRPr="00895564">
        <w:t xml:space="preserve">or by email at </w:t>
      </w:r>
      <w:hyperlink r:id="rId11" w:history="1">
        <w:r w:rsidRPr="00FA5657">
          <w:rPr>
            <w:rStyle w:val="Hyperlink"/>
          </w:rPr>
          <w:t>a.carson@cesphn.com.au</w:t>
        </w:r>
      </w:hyperlink>
      <w:r>
        <w:t xml:space="preserve">.  </w:t>
      </w:r>
    </w:p>
    <w:p w14:paraId="1F71D398" w14:textId="77777777" w:rsidR="00DE7FA7" w:rsidRDefault="00DE7FA7" w:rsidP="00DE7FA7">
      <w:pPr>
        <w:pStyle w:val="Body"/>
        <w:jc w:val="left"/>
        <w:rPr>
          <w:rFonts w:eastAsia="Arial Rounded MT"/>
        </w:rPr>
      </w:pPr>
      <w:bookmarkStart w:id="29" w:name="OLE_LINK58"/>
      <w:bookmarkStart w:id="30" w:name="OLE_LINK59"/>
    </w:p>
    <w:p w14:paraId="6CCF3985" w14:textId="77777777" w:rsidR="00DE7FA7" w:rsidRPr="006B5D27" w:rsidRDefault="00DE7FA7" w:rsidP="00EA5B35">
      <w:pPr>
        <w:pStyle w:val="Secondarytitle"/>
      </w:pPr>
      <w:r w:rsidRPr="006B5D27">
        <w:t>Submit</w:t>
      </w:r>
      <w:bookmarkEnd w:id="29"/>
      <w:bookmarkEnd w:id="30"/>
      <w:r w:rsidRPr="006B5D27">
        <w:t xml:space="preserve"> applications </w:t>
      </w:r>
    </w:p>
    <w:p w14:paraId="64DE9235" w14:textId="0E1C9B1B" w:rsidR="00DE7FA7" w:rsidRDefault="00DE7FA7" w:rsidP="00DE7FA7">
      <w:pPr>
        <w:pStyle w:val="Body"/>
        <w:jc w:val="left"/>
        <w:rPr>
          <w:color w:val="auto"/>
        </w:rPr>
      </w:pPr>
      <w:r w:rsidRPr="00895564">
        <w:t xml:space="preserve">Complete the attached </w:t>
      </w:r>
      <w:r w:rsidRPr="00895564">
        <w:rPr>
          <w:i/>
        </w:rPr>
        <w:t>Expression of Interest</w:t>
      </w:r>
      <w:r w:rsidRPr="00895564">
        <w:t xml:space="preserve"> </w:t>
      </w:r>
      <w:r>
        <w:t xml:space="preserve">form </w:t>
      </w:r>
      <w:r w:rsidRPr="00895564">
        <w:t xml:space="preserve">demonstrating your interest and </w:t>
      </w:r>
      <w:r w:rsidR="00891076" w:rsidRPr="00895564">
        <w:t>experience and</w:t>
      </w:r>
      <w:r w:rsidRPr="00895564">
        <w:t xml:space="preserve"> outline how you would contribute to the Mental Health and Suicide Prevention Advisory Committee. A brief biography can also be included. </w:t>
      </w:r>
      <w:bookmarkEnd w:id="27"/>
      <w:bookmarkEnd w:id="28"/>
    </w:p>
    <w:p w14:paraId="5A0D8562" w14:textId="77777777" w:rsidR="00296A99" w:rsidRDefault="00296A99" w:rsidP="00DE7FA7">
      <w:pPr>
        <w:spacing w:after="160" w:line="259" w:lineRule="auto"/>
      </w:pPr>
    </w:p>
    <w:p w14:paraId="524DCE2B" w14:textId="77777777" w:rsidR="007A6A13" w:rsidRDefault="007A6A13" w:rsidP="00DE7FA7">
      <w:pPr>
        <w:pStyle w:val="Maintitle"/>
        <w:jc w:val="left"/>
      </w:pPr>
    </w:p>
    <w:p w14:paraId="4391DE30" w14:textId="77777777" w:rsidR="000B6826" w:rsidRDefault="000B6826" w:rsidP="00DE7FA7">
      <w:pPr>
        <w:pStyle w:val="Maintitle"/>
        <w:jc w:val="left"/>
      </w:pPr>
    </w:p>
    <w:p w14:paraId="7F0D948E" w14:textId="029CBEBB" w:rsidR="00DE7FA7" w:rsidRPr="002A29FC" w:rsidRDefault="00DE7FA7" w:rsidP="00DE7FA7">
      <w:pPr>
        <w:pStyle w:val="Maintitle"/>
        <w:jc w:val="left"/>
      </w:pPr>
      <w:r w:rsidRPr="002A29FC">
        <w:t>Mental Health and Suicide Prevention Advisory Committee Expression of Interest</w:t>
      </w:r>
    </w:p>
    <w:p w14:paraId="4708F65C" w14:textId="77777777" w:rsidR="00DE7FA7" w:rsidRDefault="00DE7FA7" w:rsidP="00DE7FA7">
      <w:pPr>
        <w:pStyle w:val="Body"/>
      </w:pPr>
    </w:p>
    <w:tbl>
      <w:tblPr>
        <w:tblStyle w:val="TableGrid0"/>
        <w:tblW w:w="5000" w:type="pct"/>
        <w:tblInd w:w="0" w:type="dxa"/>
        <w:tblBorders>
          <w:insideH w:val="single" w:sz="4" w:space="0" w:color="auto"/>
          <w:insideV w:val="single" w:sz="4" w:space="0" w:color="auto"/>
        </w:tblBorders>
        <w:tblCellMar>
          <w:top w:w="106" w:type="dxa"/>
          <w:right w:w="114" w:type="dxa"/>
        </w:tblCellMar>
        <w:tblLook w:val="04A0" w:firstRow="1" w:lastRow="0" w:firstColumn="1" w:lastColumn="0" w:noHBand="0" w:noVBand="1"/>
      </w:tblPr>
      <w:tblGrid>
        <w:gridCol w:w="2978"/>
        <w:gridCol w:w="3544"/>
        <w:gridCol w:w="1415"/>
        <w:gridCol w:w="1089"/>
      </w:tblGrid>
      <w:tr w:rsidR="00DE7FA7" w:rsidRPr="002A29FC" w14:paraId="54B1839E" w14:textId="77777777">
        <w:trPr>
          <w:trHeight w:val="513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DDFFB1E" w14:textId="77777777" w:rsidR="00DE7FA7" w:rsidRPr="002A29FC" w:rsidRDefault="00DE7FA7" w:rsidP="00EA5B35">
            <w:pPr>
              <w:pStyle w:val="Secondarytitle"/>
              <w:rPr>
                <w:color w:val="000000"/>
                <w:sz w:val="20"/>
              </w:rPr>
            </w:pPr>
            <w:r w:rsidRPr="00DD4D04">
              <w:t xml:space="preserve">Personal information </w:t>
            </w:r>
          </w:p>
        </w:tc>
      </w:tr>
      <w:tr w:rsidR="00DE7FA7" w:rsidRPr="002A29FC" w14:paraId="37124F24" w14:textId="77777777">
        <w:trPr>
          <w:trHeight w:val="397"/>
        </w:trPr>
        <w:tc>
          <w:tcPr>
            <w:tcW w:w="1650" w:type="pct"/>
            <w:shd w:val="clear" w:color="auto" w:fill="auto"/>
            <w:vAlign w:val="center"/>
          </w:tcPr>
          <w:p w14:paraId="39131672" w14:textId="77777777" w:rsidR="00DE7FA7" w:rsidRPr="002A29FC" w:rsidRDefault="00DE7FA7" w:rsidP="00EA5B35">
            <w:pPr>
              <w:pStyle w:val="Secondarytitle"/>
              <w:rPr>
                <w:color w:val="000000"/>
                <w:sz w:val="20"/>
              </w:rPr>
            </w:pPr>
            <w:r>
              <w:t>Title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</w:tcPr>
          <w:p w14:paraId="2C50E949" w14:textId="77777777" w:rsidR="00DE7FA7" w:rsidRPr="002A29FC" w:rsidRDefault="00DE7FA7">
            <w:pPr>
              <w:pStyle w:val="Body"/>
            </w:pPr>
            <w:r w:rsidRPr="002A29FC">
              <w:t xml:space="preserve"> </w:t>
            </w:r>
          </w:p>
        </w:tc>
      </w:tr>
      <w:tr w:rsidR="00DE7FA7" w:rsidRPr="002A29FC" w14:paraId="5F2E9135" w14:textId="77777777">
        <w:trPr>
          <w:trHeight w:val="397"/>
        </w:trPr>
        <w:tc>
          <w:tcPr>
            <w:tcW w:w="1650" w:type="pct"/>
            <w:shd w:val="clear" w:color="auto" w:fill="auto"/>
            <w:vAlign w:val="center"/>
          </w:tcPr>
          <w:p w14:paraId="5472E5B4" w14:textId="77777777" w:rsidR="00DE7FA7" w:rsidRPr="002A29FC" w:rsidRDefault="00DE7FA7" w:rsidP="00EA5B35">
            <w:pPr>
              <w:pStyle w:val="Secondarytitle"/>
              <w:rPr>
                <w:color w:val="000000"/>
                <w:sz w:val="20"/>
              </w:rPr>
            </w:pPr>
            <w:r>
              <w:t>First name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</w:tcPr>
          <w:p w14:paraId="56E30B1F" w14:textId="77777777" w:rsidR="00DE7FA7" w:rsidRPr="002A29FC" w:rsidRDefault="00DE7FA7">
            <w:pPr>
              <w:pStyle w:val="Body"/>
            </w:pPr>
            <w:r w:rsidRPr="002A29FC">
              <w:t xml:space="preserve"> </w:t>
            </w:r>
          </w:p>
        </w:tc>
      </w:tr>
      <w:tr w:rsidR="00DE7FA7" w:rsidRPr="002A29FC" w14:paraId="750BE5CF" w14:textId="77777777">
        <w:trPr>
          <w:trHeight w:val="397"/>
        </w:trPr>
        <w:tc>
          <w:tcPr>
            <w:tcW w:w="1650" w:type="pct"/>
            <w:shd w:val="clear" w:color="auto" w:fill="auto"/>
            <w:vAlign w:val="center"/>
          </w:tcPr>
          <w:p w14:paraId="18857C24" w14:textId="77777777" w:rsidR="00DE7FA7" w:rsidRPr="002A29FC" w:rsidRDefault="00DE7FA7" w:rsidP="00EA5B35">
            <w:pPr>
              <w:pStyle w:val="Secondarytitle"/>
              <w:rPr>
                <w:color w:val="000000"/>
                <w:sz w:val="20"/>
              </w:rPr>
            </w:pPr>
            <w:r>
              <w:t>Last name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</w:tcPr>
          <w:p w14:paraId="53F83B68" w14:textId="77777777" w:rsidR="00DE7FA7" w:rsidRPr="002A29FC" w:rsidRDefault="00DE7FA7">
            <w:pPr>
              <w:pStyle w:val="Body"/>
            </w:pPr>
            <w:r w:rsidRPr="002A29FC">
              <w:t xml:space="preserve"> </w:t>
            </w:r>
          </w:p>
        </w:tc>
      </w:tr>
      <w:tr w:rsidR="00DE7FA7" w:rsidRPr="002A29FC" w14:paraId="13059FEA" w14:textId="77777777">
        <w:trPr>
          <w:trHeight w:val="397"/>
        </w:trPr>
        <w:tc>
          <w:tcPr>
            <w:tcW w:w="1650" w:type="pct"/>
            <w:shd w:val="clear" w:color="auto" w:fill="auto"/>
            <w:vAlign w:val="center"/>
          </w:tcPr>
          <w:p w14:paraId="647C3F04" w14:textId="77777777" w:rsidR="00DE7FA7" w:rsidRPr="002A29FC" w:rsidRDefault="00DE7FA7" w:rsidP="00EA5B35">
            <w:pPr>
              <w:pStyle w:val="Secondarytitle"/>
              <w:rPr>
                <w:color w:val="000000"/>
                <w:sz w:val="20"/>
              </w:rPr>
            </w:pPr>
            <w:r>
              <w:t>Phone number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</w:tcPr>
          <w:p w14:paraId="0D8A705F" w14:textId="77777777" w:rsidR="00DE7FA7" w:rsidRPr="002A29FC" w:rsidRDefault="00DE7FA7">
            <w:pPr>
              <w:pStyle w:val="Body"/>
            </w:pPr>
            <w:r w:rsidRPr="002A29FC">
              <w:t xml:space="preserve"> </w:t>
            </w:r>
          </w:p>
        </w:tc>
      </w:tr>
      <w:tr w:rsidR="00DE7FA7" w:rsidRPr="002A29FC" w14:paraId="5081B357" w14:textId="77777777">
        <w:trPr>
          <w:trHeight w:val="397"/>
        </w:trPr>
        <w:tc>
          <w:tcPr>
            <w:tcW w:w="1650" w:type="pct"/>
            <w:shd w:val="clear" w:color="auto" w:fill="auto"/>
            <w:vAlign w:val="center"/>
          </w:tcPr>
          <w:p w14:paraId="59D49EB6" w14:textId="77777777" w:rsidR="00DE7FA7" w:rsidRPr="002A29FC" w:rsidRDefault="00DE7FA7" w:rsidP="00EA5B35">
            <w:pPr>
              <w:pStyle w:val="Secondarytitle"/>
              <w:rPr>
                <w:color w:val="000000"/>
                <w:sz w:val="20"/>
              </w:rPr>
            </w:pPr>
            <w:r>
              <w:t>Email address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</w:tcPr>
          <w:p w14:paraId="4CD989A1" w14:textId="77777777" w:rsidR="00DE7FA7" w:rsidRPr="002A29FC" w:rsidRDefault="00DE7FA7">
            <w:pPr>
              <w:pStyle w:val="Body"/>
            </w:pPr>
            <w:r w:rsidRPr="002A29FC">
              <w:t xml:space="preserve"> </w:t>
            </w:r>
          </w:p>
        </w:tc>
      </w:tr>
      <w:tr w:rsidR="00DE7FA7" w:rsidRPr="002A29FC" w14:paraId="58B977CC" w14:textId="77777777">
        <w:trPr>
          <w:trHeight w:val="397"/>
        </w:trPr>
        <w:tc>
          <w:tcPr>
            <w:tcW w:w="1650" w:type="pct"/>
            <w:shd w:val="clear" w:color="auto" w:fill="auto"/>
            <w:vAlign w:val="center"/>
          </w:tcPr>
          <w:p w14:paraId="1AC9DFE2" w14:textId="77777777" w:rsidR="00DE7FA7" w:rsidRPr="002A29FC" w:rsidRDefault="00DE7FA7" w:rsidP="00EA5B35">
            <w:pPr>
              <w:pStyle w:val="Secondarytitle"/>
              <w:rPr>
                <w:color w:val="000000"/>
                <w:sz w:val="20"/>
              </w:rPr>
            </w:pPr>
            <w:r>
              <w:t>Postal address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</w:tcPr>
          <w:p w14:paraId="4D9E9B52" w14:textId="77777777" w:rsidR="00DE7FA7" w:rsidRPr="002A29FC" w:rsidRDefault="00DE7FA7">
            <w:pPr>
              <w:pStyle w:val="Body"/>
            </w:pPr>
            <w:r w:rsidRPr="002A29FC">
              <w:t xml:space="preserve"> </w:t>
            </w:r>
          </w:p>
        </w:tc>
      </w:tr>
      <w:tr w:rsidR="00DE7FA7" w:rsidRPr="002A29FC" w14:paraId="5D9EDEBC" w14:textId="77777777">
        <w:trPr>
          <w:trHeight w:val="397"/>
        </w:trPr>
        <w:tc>
          <w:tcPr>
            <w:tcW w:w="1650" w:type="pct"/>
            <w:shd w:val="clear" w:color="auto" w:fill="auto"/>
            <w:vAlign w:val="center"/>
          </w:tcPr>
          <w:p w14:paraId="5E35B33C" w14:textId="77777777" w:rsidR="00DE7FA7" w:rsidRPr="002A29FC" w:rsidRDefault="00DE7FA7" w:rsidP="00EA5B35">
            <w:pPr>
              <w:pStyle w:val="Secondarytitle"/>
              <w:rPr>
                <w:color w:val="000000"/>
                <w:sz w:val="20"/>
              </w:rPr>
            </w:pPr>
            <w:r>
              <w:t>Occupation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</w:tcPr>
          <w:p w14:paraId="4D29F4BD" w14:textId="77777777" w:rsidR="00DE7FA7" w:rsidRPr="002A29FC" w:rsidRDefault="00DE7FA7">
            <w:pPr>
              <w:pStyle w:val="Body"/>
            </w:pPr>
            <w:r w:rsidRPr="002A29FC">
              <w:t xml:space="preserve"> </w:t>
            </w:r>
          </w:p>
        </w:tc>
      </w:tr>
      <w:tr w:rsidR="00DE7FA7" w:rsidRPr="002A29FC" w14:paraId="094ED4A1" w14:textId="77777777">
        <w:trPr>
          <w:trHeight w:val="397"/>
        </w:trPr>
        <w:tc>
          <w:tcPr>
            <w:tcW w:w="1650" w:type="pct"/>
            <w:shd w:val="clear" w:color="auto" w:fill="auto"/>
            <w:vAlign w:val="center"/>
          </w:tcPr>
          <w:p w14:paraId="32D3B79A" w14:textId="77777777" w:rsidR="00DE7FA7" w:rsidRPr="002A29FC" w:rsidRDefault="00DE7FA7" w:rsidP="00EA5B35">
            <w:pPr>
              <w:pStyle w:val="Secondarytitle"/>
              <w:rPr>
                <w:color w:val="000000"/>
                <w:sz w:val="20"/>
              </w:rPr>
            </w:pPr>
            <w:r>
              <w:t>Employer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</w:tcPr>
          <w:p w14:paraId="7F375899" w14:textId="77777777" w:rsidR="00DE7FA7" w:rsidRPr="002A29FC" w:rsidRDefault="00DE7FA7">
            <w:pPr>
              <w:pStyle w:val="Body"/>
            </w:pPr>
            <w:r w:rsidRPr="002A29FC">
              <w:t xml:space="preserve"> </w:t>
            </w:r>
          </w:p>
        </w:tc>
      </w:tr>
      <w:tr w:rsidR="00DE7FA7" w:rsidRPr="002A29FC" w14:paraId="6230D5DF" w14:textId="77777777">
        <w:trPr>
          <w:trHeight w:val="397"/>
        </w:trPr>
        <w:tc>
          <w:tcPr>
            <w:tcW w:w="1650" w:type="pct"/>
            <w:shd w:val="clear" w:color="auto" w:fill="auto"/>
            <w:vAlign w:val="center"/>
          </w:tcPr>
          <w:p w14:paraId="303FDF75" w14:textId="77777777" w:rsidR="00DE7FA7" w:rsidRPr="002A29FC" w:rsidRDefault="00DE7FA7" w:rsidP="00EA5B35">
            <w:pPr>
              <w:pStyle w:val="Secondarytitle"/>
              <w:rPr>
                <w:color w:val="000000"/>
                <w:sz w:val="20"/>
              </w:rPr>
            </w:pPr>
            <w:r>
              <w:t>Business address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</w:tcPr>
          <w:p w14:paraId="1D6C6379" w14:textId="77777777" w:rsidR="00DE7FA7" w:rsidRPr="002A29FC" w:rsidRDefault="00DE7FA7">
            <w:pPr>
              <w:pStyle w:val="Body"/>
            </w:pPr>
            <w:r w:rsidRPr="002A29FC">
              <w:t xml:space="preserve"> </w:t>
            </w:r>
          </w:p>
        </w:tc>
      </w:tr>
      <w:tr w:rsidR="00DE7FA7" w:rsidRPr="002A29FC" w14:paraId="031F9655" w14:textId="77777777">
        <w:trPr>
          <w:trHeight w:val="399"/>
        </w:trPr>
        <w:tc>
          <w:tcPr>
            <w:tcW w:w="1650" w:type="pct"/>
            <w:vMerge w:val="restart"/>
            <w:shd w:val="clear" w:color="auto" w:fill="auto"/>
            <w:vAlign w:val="center"/>
          </w:tcPr>
          <w:p w14:paraId="0689BFB4" w14:textId="77777777" w:rsidR="00DE7FA7" w:rsidRPr="002A29FC" w:rsidRDefault="00DE7FA7" w:rsidP="00EA5B35">
            <w:pPr>
              <w:pStyle w:val="Secondarytitle"/>
              <w:rPr>
                <w:color w:val="000000"/>
                <w:sz w:val="20"/>
              </w:rPr>
            </w:pPr>
            <w:r w:rsidRPr="002A29FC">
              <w:t xml:space="preserve">Do you identify as being any of the following </w:t>
            </w:r>
          </w:p>
          <w:p w14:paraId="6D8C213F" w14:textId="77777777" w:rsidR="00DE7FA7" w:rsidRPr="002A29FC" w:rsidRDefault="00DE7FA7" w:rsidP="00EA5B35">
            <w:pPr>
              <w:pStyle w:val="Secondarytitle"/>
              <w:rPr>
                <w:color w:val="000000"/>
                <w:sz w:val="20"/>
              </w:rPr>
            </w:pPr>
            <w:r>
              <w:t>(optional)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33E46B51" w14:textId="77777777" w:rsidR="00DE7FA7" w:rsidRPr="00DD4D04" w:rsidRDefault="00DE7FA7">
            <w:pPr>
              <w:pStyle w:val="Body"/>
              <w:jc w:val="center"/>
              <w:rPr>
                <w:i/>
              </w:rPr>
            </w:pPr>
            <w:r w:rsidRPr="00DD4D04">
              <w:rPr>
                <w:i/>
              </w:rPr>
              <w:t>Aboriginal or Torres Strait Islander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5CF5DEF6" w14:textId="77777777" w:rsidR="00DE7FA7" w:rsidRPr="002A29FC" w:rsidRDefault="00DE7FA7">
            <w:pPr>
              <w:pStyle w:val="Body"/>
              <w:jc w:val="center"/>
            </w:pPr>
            <w:r>
              <w:t xml:space="preserve">Yes </w:t>
            </w:r>
            <w:sdt>
              <w:sdtPr>
                <w:id w:val="79109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3" w:type="pct"/>
            <w:shd w:val="clear" w:color="auto" w:fill="auto"/>
            <w:vAlign w:val="center"/>
          </w:tcPr>
          <w:p w14:paraId="5F7769B8" w14:textId="77777777" w:rsidR="00DE7FA7" w:rsidRPr="002A29FC" w:rsidRDefault="00DE7FA7">
            <w:pPr>
              <w:pStyle w:val="Body"/>
              <w:jc w:val="center"/>
            </w:pPr>
            <w:r>
              <w:t xml:space="preserve">No </w:t>
            </w:r>
            <w:sdt>
              <w:sdtPr>
                <w:id w:val="-136798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7FA7" w:rsidRPr="002A29FC" w14:paraId="2BB988A7" w14:textId="77777777">
        <w:trPr>
          <w:trHeight w:val="733"/>
        </w:trPr>
        <w:tc>
          <w:tcPr>
            <w:tcW w:w="1650" w:type="pct"/>
            <w:vMerge/>
            <w:shd w:val="clear" w:color="auto" w:fill="auto"/>
            <w:vAlign w:val="center"/>
          </w:tcPr>
          <w:p w14:paraId="6DD6F03A" w14:textId="77777777" w:rsidR="00DE7FA7" w:rsidRPr="002A29FC" w:rsidRDefault="00DE7FA7" w:rsidP="00EA5B35">
            <w:pPr>
              <w:pStyle w:val="Secondarytitle"/>
            </w:pPr>
          </w:p>
        </w:tc>
        <w:tc>
          <w:tcPr>
            <w:tcW w:w="1963" w:type="pct"/>
            <w:shd w:val="clear" w:color="auto" w:fill="auto"/>
            <w:vAlign w:val="center"/>
          </w:tcPr>
          <w:p w14:paraId="69CAC77F" w14:textId="77777777" w:rsidR="00DE7FA7" w:rsidRPr="00DD4D04" w:rsidRDefault="00DE7FA7">
            <w:pPr>
              <w:pStyle w:val="Body"/>
              <w:jc w:val="center"/>
              <w:rPr>
                <w:i/>
              </w:rPr>
            </w:pPr>
            <w:r w:rsidRPr="00DD4D04">
              <w:rPr>
                <w:i/>
              </w:rPr>
              <w:t>Culturally and linguistically diverse background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23544F98" w14:textId="77777777" w:rsidR="00DE7FA7" w:rsidRPr="002A29FC" w:rsidRDefault="00DE7FA7">
            <w:pPr>
              <w:pStyle w:val="Body"/>
              <w:jc w:val="center"/>
            </w:pPr>
            <w:r>
              <w:t xml:space="preserve">Yes </w:t>
            </w:r>
            <w:sdt>
              <w:sdtPr>
                <w:id w:val="-42588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3" w:type="pct"/>
            <w:shd w:val="clear" w:color="auto" w:fill="auto"/>
            <w:vAlign w:val="center"/>
          </w:tcPr>
          <w:p w14:paraId="747E48BE" w14:textId="77777777" w:rsidR="00DE7FA7" w:rsidRPr="002A29FC" w:rsidRDefault="00DE7FA7">
            <w:pPr>
              <w:pStyle w:val="Body"/>
              <w:jc w:val="center"/>
            </w:pPr>
            <w:r>
              <w:t>No</w:t>
            </w:r>
            <w:sdt>
              <w:sdtPr>
                <w:id w:val="21181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7FA7" w:rsidRPr="002A29FC" w14:paraId="58AD2925" w14:textId="77777777">
        <w:tblPrEx>
          <w:tblCellMar>
            <w:top w:w="103" w:type="dxa"/>
            <w:left w:w="63" w:type="dxa"/>
            <w:right w:w="53" w:type="dxa"/>
          </w:tblCellMar>
        </w:tblPrEx>
        <w:trPr>
          <w:trHeight w:val="74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07BC2A3D" w14:textId="7C61593A" w:rsidR="00DE7FA7" w:rsidRPr="002A29FC" w:rsidRDefault="00DE7FA7" w:rsidP="00EA5B35">
            <w:pPr>
              <w:pStyle w:val="Secondarytitle"/>
            </w:pPr>
            <w:r w:rsidRPr="00DD4D04">
              <w:rPr>
                <w:sz w:val="28"/>
              </w:rPr>
              <w:lastRenderedPageBreak/>
              <w:t>Interest and experience</w:t>
            </w:r>
            <w:r>
              <w:rPr>
                <w:sz w:val="28"/>
              </w:rPr>
              <w:t>:</w:t>
            </w:r>
            <w:r w:rsidRPr="00DD4D04">
              <w:rPr>
                <w:sz w:val="28"/>
              </w:rPr>
              <w:t xml:space="preserve"> </w:t>
            </w:r>
            <w:r w:rsidRPr="00DD4D04">
              <w:rPr>
                <w:rStyle w:val="BodyChar"/>
                <w:rFonts w:eastAsia="Arial Unicode MS"/>
                <w:b w:val="0"/>
              </w:rPr>
              <w:t xml:space="preserve">Answering the following questions will assist the </w:t>
            </w:r>
            <w:r>
              <w:rPr>
                <w:rStyle w:val="BodyChar"/>
                <w:rFonts w:eastAsia="Arial Unicode MS"/>
                <w:b w:val="0"/>
              </w:rPr>
              <w:t>PHN</w:t>
            </w:r>
            <w:r w:rsidRPr="00DD4D04">
              <w:rPr>
                <w:rStyle w:val="BodyChar"/>
                <w:rFonts w:eastAsia="Arial Unicode MS"/>
                <w:b w:val="0"/>
              </w:rPr>
              <w:t xml:space="preserve"> in selecting appropriate members. Please keep your responses to a maximum of two pages.</w:t>
            </w:r>
            <w:r w:rsidRPr="00DD4D04">
              <w:rPr>
                <w:sz w:val="28"/>
              </w:rPr>
              <w:t xml:space="preserve"> </w:t>
            </w:r>
          </w:p>
        </w:tc>
      </w:tr>
      <w:tr w:rsidR="00DE7FA7" w:rsidRPr="002A29FC" w14:paraId="3DA3EDC2" w14:textId="77777777">
        <w:tblPrEx>
          <w:tblCellMar>
            <w:top w:w="103" w:type="dxa"/>
            <w:left w:w="63" w:type="dxa"/>
            <w:right w:w="53" w:type="dxa"/>
          </w:tblCellMar>
        </w:tblPrEx>
        <w:trPr>
          <w:trHeight w:val="4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0591F" w14:textId="6278B1A4" w:rsidR="00DE7FA7" w:rsidRDefault="00DE7FA7" w:rsidP="00EA5B35">
            <w:pPr>
              <w:pStyle w:val="Secondarytitle"/>
            </w:pPr>
            <w:r w:rsidRPr="002A29FC">
              <w:t>Why does being a member of the Mental Health and Suicide Prevention Advisory Committee</w:t>
            </w:r>
            <w:r w:rsidRPr="002A29FC">
              <w:rPr>
                <w:sz w:val="20"/>
              </w:rPr>
              <w:t xml:space="preserve"> </w:t>
            </w:r>
            <w:r w:rsidRPr="002A29FC">
              <w:t>interest yo</w:t>
            </w:r>
            <w:r w:rsidR="00593C77">
              <w:t>u</w:t>
            </w:r>
            <w:r w:rsidRPr="002A29FC">
              <w:t xml:space="preserve">? </w:t>
            </w:r>
          </w:p>
          <w:p w14:paraId="3C37A439" w14:textId="77777777" w:rsidR="00DE7FA7" w:rsidRPr="002A29FC" w:rsidRDefault="00DE7FA7" w:rsidP="00EA5B35">
            <w:pPr>
              <w:pStyle w:val="Secondarytitle"/>
            </w:pPr>
          </w:p>
        </w:tc>
      </w:tr>
      <w:tr w:rsidR="00DE7FA7" w:rsidRPr="002A29FC" w14:paraId="344AF196" w14:textId="77777777">
        <w:tblPrEx>
          <w:tblCellMar>
            <w:top w:w="103" w:type="dxa"/>
            <w:left w:w="63" w:type="dxa"/>
            <w:right w:w="53" w:type="dxa"/>
          </w:tblCellMar>
        </w:tblPrEx>
        <w:trPr>
          <w:trHeight w:val="5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4E4F727" w14:textId="77777777" w:rsidR="00DE7FA7" w:rsidRDefault="00DE7FA7">
            <w:pPr>
              <w:pStyle w:val="Body"/>
            </w:pPr>
          </w:p>
          <w:p w14:paraId="6EEA7E8A" w14:textId="77777777" w:rsidR="00DE7FA7" w:rsidRDefault="00DE7FA7">
            <w:pPr>
              <w:pStyle w:val="Body"/>
            </w:pPr>
          </w:p>
          <w:p w14:paraId="35055923" w14:textId="77777777" w:rsidR="00DE7FA7" w:rsidRDefault="00DE7FA7">
            <w:pPr>
              <w:pStyle w:val="Body"/>
            </w:pPr>
          </w:p>
          <w:p w14:paraId="293967DC" w14:textId="77777777" w:rsidR="00DE7FA7" w:rsidRDefault="00DE7FA7">
            <w:pPr>
              <w:pStyle w:val="Body"/>
            </w:pPr>
          </w:p>
          <w:p w14:paraId="1A523C17" w14:textId="77777777" w:rsidR="00DE7FA7" w:rsidRDefault="00DE7FA7">
            <w:pPr>
              <w:pStyle w:val="Body"/>
            </w:pPr>
          </w:p>
          <w:p w14:paraId="5FD7F7AD" w14:textId="77777777" w:rsidR="00DE7FA7" w:rsidRDefault="00DE7FA7">
            <w:pPr>
              <w:pStyle w:val="Body"/>
            </w:pPr>
          </w:p>
          <w:p w14:paraId="7B457FF6" w14:textId="77777777" w:rsidR="00DE7FA7" w:rsidRPr="002A29FC" w:rsidRDefault="00DE7FA7" w:rsidP="00EA5B35">
            <w:pPr>
              <w:pStyle w:val="Secondarytitle"/>
            </w:pPr>
          </w:p>
        </w:tc>
      </w:tr>
      <w:tr w:rsidR="00DE7FA7" w:rsidRPr="002A29FC" w14:paraId="6411EF3E" w14:textId="77777777">
        <w:tblPrEx>
          <w:tblCellMar>
            <w:top w:w="103" w:type="dxa"/>
            <w:left w:w="63" w:type="dxa"/>
            <w:right w:w="53" w:type="dxa"/>
          </w:tblCellMar>
        </w:tblPrEx>
        <w:trPr>
          <w:trHeight w:val="110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A22CCA7" w14:textId="3761C8A3" w:rsidR="00DE7FA7" w:rsidRPr="002A29FC" w:rsidRDefault="00DE7FA7">
            <w:pPr>
              <w:pStyle w:val="Body"/>
              <w:jc w:val="left"/>
            </w:pPr>
            <w:r w:rsidRPr="005B15F4">
              <w:rPr>
                <w:rFonts w:eastAsia="Arial Unicode MS"/>
                <w:b/>
                <w:color w:val="12243A" w:themeColor="text2" w:themeShade="BF"/>
                <w:sz w:val="22"/>
                <w:szCs w:val="30"/>
                <w:lang w:val="en-US"/>
              </w:rPr>
              <w:t>Please describe your background</w:t>
            </w:r>
            <w:r w:rsidR="008E6215">
              <w:rPr>
                <w:rFonts w:eastAsia="Arial Unicode MS"/>
                <w:b/>
                <w:color w:val="12243A" w:themeColor="text2" w:themeShade="BF"/>
                <w:sz w:val="22"/>
                <w:szCs w:val="30"/>
                <w:lang w:val="en-US"/>
              </w:rPr>
              <w:t xml:space="preserve"> </w:t>
            </w:r>
            <w:r w:rsidRPr="005B15F4">
              <w:rPr>
                <w:rFonts w:eastAsia="Arial Unicode MS"/>
                <w:b/>
                <w:color w:val="12243A" w:themeColor="text2" w:themeShade="BF"/>
                <w:sz w:val="22"/>
                <w:szCs w:val="30"/>
                <w:lang w:val="en-US"/>
              </w:rPr>
              <w:t>including qualifications and experience in working with community mental health/suicide prevention organisations or as someone with lived experience of mental health issues and/or suicide.</w:t>
            </w:r>
            <w:r w:rsidR="00593C77">
              <w:rPr>
                <w:rFonts w:eastAsia="Arial Unicode MS"/>
                <w:b/>
                <w:color w:val="12243A" w:themeColor="text2" w:themeShade="BF"/>
                <w:sz w:val="22"/>
                <w:szCs w:val="30"/>
                <w:lang w:val="en-US"/>
              </w:rPr>
              <w:t xml:space="preserve"> </w:t>
            </w:r>
          </w:p>
        </w:tc>
      </w:tr>
      <w:tr w:rsidR="00DE7FA7" w:rsidRPr="002A29FC" w14:paraId="27A5C9DC" w14:textId="77777777">
        <w:tblPrEx>
          <w:tblCellMar>
            <w:top w:w="103" w:type="dxa"/>
            <w:left w:w="63" w:type="dxa"/>
            <w:right w:w="53" w:type="dxa"/>
          </w:tblCellMar>
        </w:tblPrEx>
        <w:trPr>
          <w:trHeight w:val="313"/>
        </w:trPr>
        <w:tc>
          <w:tcPr>
            <w:tcW w:w="5000" w:type="pct"/>
            <w:gridSpan w:val="4"/>
            <w:shd w:val="clear" w:color="auto" w:fill="auto"/>
          </w:tcPr>
          <w:p w14:paraId="5FAE924C" w14:textId="77777777" w:rsidR="00DE7FA7" w:rsidRDefault="00DE7FA7">
            <w:pPr>
              <w:pStyle w:val="Body"/>
              <w:jc w:val="left"/>
              <w:rPr>
                <w:lang w:val="en-US"/>
              </w:rPr>
            </w:pPr>
          </w:p>
          <w:p w14:paraId="19FABCF1" w14:textId="77777777" w:rsidR="00DE7FA7" w:rsidRDefault="00DE7FA7" w:rsidP="00CC7D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</w:p>
          <w:p w14:paraId="05FA135C" w14:textId="77777777" w:rsidR="00CC7D1C" w:rsidRDefault="00CC7D1C" w:rsidP="00CC7D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</w:p>
          <w:p w14:paraId="6014E60B" w14:textId="77777777" w:rsidR="00CC7D1C" w:rsidRDefault="00CC7D1C" w:rsidP="00CC7D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</w:p>
          <w:p w14:paraId="133BC5F9" w14:textId="77777777" w:rsidR="00CC7D1C" w:rsidRDefault="00CC7D1C" w:rsidP="00CC7D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</w:p>
          <w:p w14:paraId="1CD09626" w14:textId="77777777" w:rsidR="00CC7D1C" w:rsidRDefault="00CC7D1C" w:rsidP="00CC7D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</w:p>
          <w:p w14:paraId="4982528D" w14:textId="77268BDD" w:rsidR="00CC7D1C" w:rsidRPr="00A32181" w:rsidRDefault="00CC7D1C" w:rsidP="00CC7D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</w:p>
        </w:tc>
      </w:tr>
      <w:tr w:rsidR="00DE7FA7" w:rsidRPr="002A29FC" w14:paraId="42038F70" w14:textId="77777777">
        <w:tblPrEx>
          <w:tblCellMar>
            <w:top w:w="103" w:type="dxa"/>
            <w:left w:w="63" w:type="dxa"/>
            <w:right w:w="53" w:type="dxa"/>
          </w:tblCellMar>
        </w:tblPrEx>
        <w:trPr>
          <w:trHeight w:val="64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E3DC036" w14:textId="396FF41B" w:rsidR="00DE7FA7" w:rsidRPr="002A29FC" w:rsidRDefault="00C317A4" w:rsidP="00EA5B35">
            <w:pPr>
              <w:pStyle w:val="Secondarytitle"/>
              <w:rPr>
                <w:color w:val="000000"/>
                <w:sz w:val="20"/>
              </w:rPr>
            </w:pPr>
            <w:r>
              <w:t>Please indicate you</w:t>
            </w:r>
            <w:r w:rsidR="00E70FCB">
              <w:t>r</w:t>
            </w:r>
            <w:r>
              <w:t xml:space="preserve"> availability for the following meeting times in 2023</w:t>
            </w:r>
            <w:r w:rsidR="00EA5B35">
              <w:t>:</w:t>
            </w:r>
          </w:p>
        </w:tc>
      </w:tr>
      <w:tr w:rsidR="00DE7FA7" w:rsidRPr="002A29FC" w14:paraId="03297861" w14:textId="77777777" w:rsidTr="007A6A13">
        <w:tblPrEx>
          <w:tblCellMar>
            <w:top w:w="103" w:type="dxa"/>
            <w:left w:w="63" w:type="dxa"/>
            <w:right w:w="53" w:type="dxa"/>
          </w:tblCellMar>
        </w:tblPrEx>
        <w:trPr>
          <w:trHeight w:val="122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416D8F" w14:textId="77777777" w:rsidR="00DE7FA7" w:rsidRDefault="00DE7FA7">
            <w:pPr>
              <w:pStyle w:val="Body"/>
              <w:rPr>
                <w:rFonts w:ascii="Calibri" w:eastAsia="Calibri" w:hAnsi="Calibri" w:cs="Calibri"/>
              </w:rPr>
            </w:pPr>
          </w:p>
          <w:p w14:paraId="3614D0D4" w14:textId="77777777" w:rsidR="00CC7D1C" w:rsidRDefault="00CC7D1C" w:rsidP="00CC7D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/>
                  <w:sz w:val="20"/>
                  <w:szCs w:val="20"/>
                </w:rPr>
                <w:id w:val="488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2pm-4pm, 22 February 2023</w:t>
            </w:r>
            <w:r>
              <w:rPr>
                <w:rStyle w:val="tabchar"/>
                <w:rFonts w:ascii="Calibri" w:hAnsi="Calibri" w:cs="Calibri"/>
                <w:color w:val="000000"/>
                <w:sz w:val="20"/>
                <w:szCs w:val="20"/>
              </w:rPr>
              <w:tab/>
            </w:r>
            <w:r>
              <w:rPr>
                <w:rStyle w:val="eop"/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</w:p>
          <w:p w14:paraId="579C329A" w14:textId="77777777" w:rsidR="00CC7D1C" w:rsidRDefault="00CC7D1C" w:rsidP="00CC7D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/>
                  <w:sz w:val="20"/>
                  <w:szCs w:val="20"/>
                </w:rPr>
                <w:id w:val="23405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2pm-4pm, 24 May 2023</w:t>
            </w:r>
            <w:r>
              <w:rPr>
                <w:rStyle w:val="eop"/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</w:p>
          <w:p w14:paraId="1E4E12C4" w14:textId="77777777" w:rsidR="00CC7D1C" w:rsidRDefault="00CC7D1C" w:rsidP="00CC7D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/>
                  <w:sz w:val="20"/>
                  <w:szCs w:val="20"/>
                </w:rPr>
                <w:id w:val="41976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2pm-4pm, 23 August 2023</w:t>
            </w:r>
            <w:r>
              <w:rPr>
                <w:rStyle w:val="tabchar"/>
                <w:rFonts w:ascii="Calibri" w:hAnsi="Calibri" w:cs="Calibri"/>
                <w:color w:val="000000"/>
                <w:sz w:val="20"/>
                <w:szCs w:val="20"/>
              </w:rPr>
              <w:tab/>
            </w:r>
            <w:r>
              <w:rPr>
                <w:rStyle w:val="eop"/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</w:p>
          <w:p w14:paraId="3432B45B" w14:textId="77777777" w:rsidR="00CC7D1C" w:rsidRDefault="00CC7D1C" w:rsidP="00CC7D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sdt>
              <w:sdtPr>
                <w:rPr>
                  <w:rStyle w:val="normaltextrun"/>
                  <w:rFonts w:ascii="Arial" w:hAnsi="Arial" w:cs="Arial"/>
                  <w:color w:val="000000"/>
                  <w:sz w:val="20"/>
                  <w:szCs w:val="20"/>
                </w:rPr>
                <w:id w:val="155289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2pm-4pm, 29 November 2023</w:t>
            </w:r>
            <w:r>
              <w:rPr>
                <w:rStyle w:val="eop"/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</w:p>
          <w:p w14:paraId="1DA2A1E4" w14:textId="57855602" w:rsidR="00CC7D1C" w:rsidRPr="00DD4D04" w:rsidRDefault="00CC7D1C">
            <w:pPr>
              <w:pStyle w:val="Body"/>
              <w:rPr>
                <w:rFonts w:ascii="Calibri" w:eastAsia="Calibri" w:hAnsi="Calibri" w:cs="Calibri"/>
              </w:rPr>
            </w:pPr>
          </w:p>
        </w:tc>
      </w:tr>
    </w:tbl>
    <w:p w14:paraId="68FBDED4" w14:textId="77777777" w:rsidR="00DE7FA7" w:rsidRDefault="00DE7FA7" w:rsidP="00DE7FA7">
      <w:pPr>
        <w:pStyle w:val="Body"/>
      </w:pPr>
    </w:p>
    <w:p w14:paraId="21A050B3" w14:textId="5596C844" w:rsidR="00DE7FA7" w:rsidRPr="007A6A13" w:rsidRDefault="00DE7FA7" w:rsidP="00DE7FA7">
      <w:pPr>
        <w:pStyle w:val="Maintitle"/>
        <w:jc w:val="center"/>
        <w:rPr>
          <w:sz w:val="24"/>
          <w:szCs w:val="18"/>
        </w:rPr>
      </w:pPr>
      <w:r w:rsidRPr="007A6A13">
        <w:rPr>
          <w:sz w:val="24"/>
          <w:szCs w:val="18"/>
        </w:rPr>
        <w:t>Thank you for your applicatio</w:t>
      </w:r>
      <w:r w:rsidR="00CC7D1C">
        <w:rPr>
          <w:sz w:val="24"/>
          <w:szCs w:val="18"/>
        </w:rPr>
        <w:t>n</w:t>
      </w:r>
    </w:p>
    <w:p w14:paraId="0B08C02D" w14:textId="77777777" w:rsidR="002A5208" w:rsidRPr="00EA5B35" w:rsidRDefault="002A5208" w:rsidP="00417EB8">
      <w:pPr>
        <w:spacing w:after="240"/>
        <w:rPr>
          <w:i/>
          <w:iCs/>
        </w:rPr>
      </w:pPr>
    </w:p>
    <w:sectPr w:rsidR="002A5208" w:rsidRPr="00EA5B35" w:rsidSect="00417EB8">
      <w:headerReference w:type="default" r:id="rId12"/>
      <w:footerReference w:type="even" r:id="rId13"/>
      <w:footerReference w:type="default" r:id="rId14"/>
      <w:pgSz w:w="11906" w:h="16838"/>
      <w:pgMar w:top="2524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CC54" w14:textId="77777777" w:rsidR="00942EBB" w:rsidRDefault="00942EBB" w:rsidP="00573500">
      <w:r>
        <w:separator/>
      </w:r>
    </w:p>
    <w:p w14:paraId="4FA279B2" w14:textId="77777777" w:rsidR="00942EBB" w:rsidRDefault="00942EBB"/>
  </w:endnote>
  <w:endnote w:type="continuationSeparator" w:id="0">
    <w:p w14:paraId="1A7BF08D" w14:textId="77777777" w:rsidR="00942EBB" w:rsidRDefault="00942EBB" w:rsidP="00573500">
      <w:r>
        <w:continuationSeparator/>
      </w:r>
    </w:p>
    <w:p w14:paraId="1FC80EE4" w14:textId="77777777" w:rsidR="00942EBB" w:rsidRDefault="00942EBB"/>
  </w:endnote>
  <w:endnote w:type="continuationNotice" w:id="1">
    <w:p w14:paraId="0B4DA58D" w14:textId="77777777" w:rsidR="00942EBB" w:rsidRDefault="00942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8506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D45771" w14:textId="77777777" w:rsidR="003B422A" w:rsidRDefault="003B422A" w:rsidP="00875A5F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934280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2B6085" w14:textId="77777777" w:rsidR="003B422A" w:rsidRDefault="003B422A" w:rsidP="003B422A">
        <w:pPr>
          <w:framePr w:wrap="none" w:vAnchor="text" w:hAnchor="margin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229952" w14:textId="77777777" w:rsidR="003B422A" w:rsidRDefault="003B422A" w:rsidP="003B422A">
    <w:pPr>
      <w:ind w:firstLine="360"/>
    </w:pPr>
  </w:p>
  <w:p w14:paraId="3960B1CF" w14:textId="77777777" w:rsidR="00F73532" w:rsidRDefault="00F73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BC3B" w14:textId="77777777" w:rsidR="00DB1339" w:rsidRPr="00523ECD" w:rsidRDefault="00DB1339" w:rsidP="00523ECD">
    <w:pPr>
      <w:spacing w:line="216" w:lineRule="auto"/>
      <w:rPr>
        <w:rFonts w:cs="Arial"/>
        <w:color w:val="AEAAAA" w:themeColor="background2" w:themeShade="BF"/>
        <w:sz w:val="16"/>
        <w:szCs w:val="16"/>
      </w:rPr>
    </w:pPr>
  </w:p>
  <w:tbl>
    <w:tblPr>
      <w:tblStyle w:val="TableGrid"/>
      <w:tblpPr w:leftFromText="181" w:rightFromText="181" w:vertAnchor="text" w:horzAnchor="margin" w:tblpXSpec="center" w:tblpY="1"/>
      <w:tblOverlap w:val="never"/>
      <w:tblW w:w="10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44"/>
      <w:gridCol w:w="4846"/>
    </w:tblGrid>
    <w:tr w:rsidR="001A5CFB" w14:paraId="41D2FBCE" w14:textId="77777777" w:rsidTr="00A32A5C">
      <w:trPr>
        <w:trHeight w:val="22"/>
      </w:trPr>
      <w:tc>
        <w:tcPr>
          <w:tcW w:w="5444" w:type="dxa"/>
        </w:tcPr>
        <w:p w14:paraId="11E11C4C" w14:textId="77777777" w:rsidR="001A5CFB" w:rsidRDefault="001A5CFB" w:rsidP="001340C4">
          <w:pPr>
            <w:spacing w:line="216" w:lineRule="auto"/>
            <w:jc w:val="left"/>
            <w:rPr>
              <w:rFonts w:cs="Arial"/>
              <w:color w:val="AEAAAA" w:themeColor="background2" w:themeShade="BF"/>
              <w:sz w:val="16"/>
              <w:szCs w:val="16"/>
            </w:rPr>
          </w:pPr>
          <w:r>
            <w:rPr>
              <w:rFonts w:cs="Arial"/>
              <w:color w:val="AEAAAA" w:themeColor="background2" w:themeShade="BF"/>
              <w:sz w:val="16"/>
              <w:szCs w:val="16"/>
            </w:rPr>
            <w:t>Once printed, this document is no longer controlled</w:t>
          </w:r>
          <w:r w:rsidR="009D7C9E">
            <w:rPr>
              <w:rFonts w:cs="Arial"/>
              <w:color w:val="AEAAAA" w:themeColor="background2" w:themeShade="BF"/>
              <w:sz w:val="16"/>
              <w:szCs w:val="16"/>
            </w:rPr>
            <w:t>.</w:t>
          </w:r>
          <w:r>
            <w:rPr>
              <w:rFonts w:cs="Arial"/>
              <w:color w:val="AEAAAA" w:themeColor="background2" w:themeShade="BF"/>
              <w:sz w:val="16"/>
              <w:szCs w:val="16"/>
            </w:rPr>
            <w:t xml:space="preserve"> </w:t>
          </w:r>
          <w:r w:rsidR="00601887">
            <w:rPr>
              <w:rFonts w:cs="Arial"/>
              <w:color w:val="AEAAAA" w:themeColor="background2" w:themeShade="BF"/>
              <w:sz w:val="16"/>
              <w:szCs w:val="16"/>
            </w:rPr>
            <w:br/>
          </w:r>
          <w:r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  <w:t>Central and Eastern Sydney PHN is a business division of EIS Health Limited</w:t>
          </w:r>
          <w:r w:rsidR="00601887"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  <w:t>.</w:t>
          </w:r>
          <w:r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  <w:t xml:space="preserve"> </w:t>
          </w:r>
          <w:r w:rsidR="00601887"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  <w:br/>
          </w:r>
          <w:r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  <w:t>ABN 68 603 815 818</w:t>
          </w:r>
          <w:r>
            <w:rPr>
              <w:rFonts w:cs="Arial"/>
              <w:color w:val="AEAAAA" w:themeColor="background2" w:themeShade="BF"/>
              <w:sz w:val="16"/>
              <w:szCs w:val="16"/>
            </w:rPr>
            <w:br/>
          </w:r>
          <w:r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  <w:t>www.cesphn.org.au</w:t>
          </w:r>
        </w:p>
      </w:tc>
      <w:tc>
        <w:tcPr>
          <w:tcW w:w="4846" w:type="dxa"/>
        </w:tcPr>
        <w:p w14:paraId="040742A4" w14:textId="77777777" w:rsidR="00AC2E04" w:rsidRDefault="00AC2E04" w:rsidP="00AC2E04">
          <w:pPr>
            <w:spacing w:line="216" w:lineRule="auto"/>
            <w:rPr>
              <w:rFonts w:cs="Arial"/>
              <w:color w:val="808080" w:themeColor="background1" w:themeShade="80"/>
              <w:sz w:val="16"/>
              <w:szCs w:val="16"/>
            </w:rPr>
          </w:pPr>
        </w:p>
        <w:p w14:paraId="25943571" w14:textId="5C56F2DE" w:rsidR="001A5CFB" w:rsidRDefault="001A5CFB" w:rsidP="00DB1339">
          <w:pPr>
            <w:spacing w:line="216" w:lineRule="auto"/>
            <w:jc w:val="right"/>
            <w:rPr>
              <w:rFonts w:cs="Arial"/>
              <w:color w:val="AEAAAA" w:themeColor="background2" w:themeShade="BF"/>
              <w:sz w:val="16"/>
              <w:szCs w:val="16"/>
            </w:rPr>
          </w:pP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t xml:space="preserve">Page </w: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fldChar w:fldCharType="begin"/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fldChar w:fldCharType="separate"/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t>1</w: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fldChar w:fldCharType="end"/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t xml:space="preserve"> of </w: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fldChar w:fldCharType="begin"/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instrText xml:space="preserve"> NUMPAGES </w:instrTex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fldChar w:fldCharType="separate"/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t>1</w: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fldChar w:fldCharType="end"/>
          </w:r>
          <w:r w:rsidR="00204B02">
            <w:rPr>
              <w:rFonts w:cs="Arial"/>
              <w:color w:val="808080" w:themeColor="background1" w:themeShade="80"/>
              <w:sz w:val="16"/>
              <w:szCs w:val="16"/>
            </w:rPr>
            <w:br/>
          </w:r>
          <w:r w:rsidR="00657E1C" w:rsidRPr="00657E1C">
            <w:rPr>
              <w:color w:val="009FA0" w:themeColor="accent1"/>
              <w:sz w:val="16"/>
              <w:szCs w:val="16"/>
            </w:rPr>
            <w:fldChar w:fldCharType="begin"/>
          </w:r>
          <w:r w:rsidR="00657E1C" w:rsidRPr="00657E1C">
            <w:rPr>
              <w:color w:val="009FA0" w:themeColor="accent1"/>
              <w:sz w:val="16"/>
              <w:szCs w:val="16"/>
            </w:rPr>
            <w:instrText xml:space="preserve"> DATE \@ "dddd, d MMMM yyyy" </w:instrText>
          </w:r>
          <w:r w:rsidR="00657E1C" w:rsidRPr="00657E1C">
            <w:rPr>
              <w:color w:val="009FA0" w:themeColor="accent1"/>
              <w:sz w:val="16"/>
              <w:szCs w:val="16"/>
            </w:rPr>
            <w:fldChar w:fldCharType="separate"/>
          </w:r>
          <w:r w:rsidR="00D25F99">
            <w:rPr>
              <w:noProof/>
              <w:color w:val="009FA0" w:themeColor="accent1"/>
              <w:sz w:val="16"/>
              <w:szCs w:val="16"/>
            </w:rPr>
            <w:t>Wednesday, 18 January 2023</w:t>
          </w:r>
          <w:r w:rsidR="00657E1C" w:rsidRPr="00657E1C">
            <w:rPr>
              <w:color w:val="009FA0" w:themeColor="accent1"/>
              <w:sz w:val="16"/>
              <w:szCs w:val="16"/>
            </w:rPr>
            <w:fldChar w:fldCharType="end"/>
          </w:r>
        </w:p>
      </w:tc>
    </w:tr>
  </w:tbl>
  <w:p w14:paraId="5612D9D0" w14:textId="77777777" w:rsidR="00F73532" w:rsidRDefault="00F735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D22E" w14:textId="77777777" w:rsidR="00942EBB" w:rsidRDefault="00942EBB" w:rsidP="00573500">
      <w:r>
        <w:separator/>
      </w:r>
    </w:p>
    <w:p w14:paraId="78CC15BC" w14:textId="77777777" w:rsidR="00942EBB" w:rsidRDefault="00942EBB"/>
  </w:footnote>
  <w:footnote w:type="continuationSeparator" w:id="0">
    <w:p w14:paraId="42F3297D" w14:textId="77777777" w:rsidR="00942EBB" w:rsidRDefault="00942EBB" w:rsidP="00573500">
      <w:r>
        <w:continuationSeparator/>
      </w:r>
    </w:p>
    <w:p w14:paraId="058B71C9" w14:textId="77777777" w:rsidR="00942EBB" w:rsidRDefault="00942EBB"/>
  </w:footnote>
  <w:footnote w:type="continuationNotice" w:id="1">
    <w:p w14:paraId="72440B7A" w14:textId="77777777" w:rsidR="00942EBB" w:rsidRDefault="00942E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70CC" w14:textId="77777777" w:rsidR="00150A34" w:rsidRDefault="00727E14" w:rsidP="003B422A">
    <w:pPr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6FBF477" wp14:editId="3ADE6AAC">
          <wp:simplePos x="0" y="0"/>
          <wp:positionH relativeFrom="column">
            <wp:posOffset>-908054</wp:posOffset>
          </wp:positionH>
          <wp:positionV relativeFrom="paragraph">
            <wp:posOffset>-96520</wp:posOffset>
          </wp:positionV>
          <wp:extent cx="7619807" cy="1265520"/>
          <wp:effectExtent l="0" t="0" r="63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807" cy="126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62AB5" w14:textId="77777777" w:rsidR="003B422A" w:rsidRDefault="003B422A" w:rsidP="003B422A">
    <w:pPr>
      <w:jc w:val="right"/>
    </w:pPr>
  </w:p>
  <w:p w14:paraId="76D15178" w14:textId="77777777" w:rsidR="00F73532" w:rsidRDefault="003467E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AF22A1" wp14:editId="36D01B4F">
              <wp:simplePos x="0" y="0"/>
              <wp:positionH relativeFrom="column">
                <wp:posOffset>-142875</wp:posOffset>
              </wp:positionH>
              <wp:positionV relativeFrom="paragraph">
                <wp:posOffset>177607</wp:posOffset>
              </wp:positionV>
              <wp:extent cx="4039235" cy="603885"/>
              <wp:effectExtent l="0" t="0" r="0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9235" cy="603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F48F3B" w14:textId="59E97EC0" w:rsidR="00523ECD" w:rsidRPr="00186159" w:rsidRDefault="00DE7FA7" w:rsidP="00DD2992">
                          <w:pPr>
                            <w:pStyle w:val="Sheettype"/>
                          </w:pPr>
                          <w:r>
                            <w:t>Expression of Interest</w:t>
                          </w:r>
                          <w:r w:rsidR="00523ECD" w:rsidRPr="00186159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F22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1.25pt;margin-top:14pt;width:318.05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" fillcolor="white [3201]" stroked="f" strokeweight=".5pt">
              <v:textbox>
                <w:txbxContent>
                  <w:p w14:paraId="50F48F3B" w14:textId="59E97EC0" w:rsidR="00523ECD" w:rsidRPr="00186159" w:rsidRDefault="00DE7FA7" w:rsidP="00DD2992">
                    <w:pPr>
                      <w:pStyle w:val="Sheettype"/>
                    </w:pPr>
                    <w:r>
                      <w:t>Expression of Interest</w:t>
                    </w:r>
                    <w:r w:rsidR="00523ECD" w:rsidRPr="00186159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23EC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B46E9B" wp14:editId="6D041708">
              <wp:simplePos x="0" y="0"/>
              <wp:positionH relativeFrom="column">
                <wp:posOffset>-915670</wp:posOffset>
              </wp:positionH>
              <wp:positionV relativeFrom="paragraph">
                <wp:posOffset>877708</wp:posOffset>
              </wp:positionV>
              <wp:extent cx="4969565" cy="1298"/>
              <wp:effectExtent l="0" t="0" r="8890" b="2413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969565" cy="1298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599D86F7" id="Straight Connector 6" o:spid="_x0000_s1026" style="position:absolute;flip:x 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1pt,69.1pt" to="319.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F3C2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F937D7"/>
    <w:multiLevelType w:val="multilevel"/>
    <w:tmpl w:val="24645A6C"/>
    <w:lvl w:ilvl="0">
      <w:start w:val="1"/>
      <w:numFmt w:val="bullet"/>
      <w:pStyle w:val="ListT3"/>
      <w:lvlText w:val=""/>
      <w:lvlJc w:val="left"/>
      <w:pPr>
        <w:ind w:left="-23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Ø"/>
      <w:lvlJc w:val="left"/>
      <w:pPr>
        <w:ind w:left="490" w:hanging="360"/>
      </w:pPr>
      <w:rPr>
        <w:rFonts w:ascii="Wingdings" w:hAnsi="Wingdings" w:hint="default"/>
        <w:color w:val="E5722A" w:themeColor="accent2"/>
        <w:u w:color="FFFFFF" w:themeColor="background1"/>
      </w:rPr>
    </w:lvl>
    <w:lvl w:ilvl="2">
      <w:start w:val="1"/>
      <w:numFmt w:val="bullet"/>
      <w:pStyle w:val="ListT3"/>
      <w:lvlText w:val="Ø"/>
      <w:lvlJc w:val="left"/>
      <w:pPr>
        <w:ind w:left="1210" w:hanging="360"/>
      </w:pPr>
      <w:rPr>
        <w:rFonts w:ascii="Wingdings" w:hAnsi="Wingdings" w:hint="default"/>
        <w:color w:val="009FA0"/>
        <w:u w:color="FFFFFF" w:themeColor="background1"/>
      </w:rPr>
    </w:lvl>
    <w:lvl w:ilvl="3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</w:abstractNum>
  <w:abstractNum w:abstractNumId="2" w15:restartNumberingAfterBreak="0">
    <w:nsid w:val="129356C6"/>
    <w:multiLevelType w:val="multilevel"/>
    <w:tmpl w:val="BFEE8E5C"/>
    <w:styleLink w:val="CESPHNBullets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625F0"/>
    <w:multiLevelType w:val="hybridMultilevel"/>
    <w:tmpl w:val="34DC4D68"/>
    <w:lvl w:ilvl="0" w:tplc="991C305A">
      <w:start w:val="1"/>
      <w:numFmt w:val="bullet"/>
      <w:pStyle w:val="ListT2"/>
      <w:lvlText w:val="o"/>
      <w:lvlJc w:val="left"/>
      <w:pPr>
        <w:ind w:left="927" w:hanging="360"/>
      </w:pPr>
      <w:rPr>
        <w:rFonts w:ascii="Courier New" w:hAnsi="Courier New" w:hint="default"/>
        <w:color w:val="009FA0" w:themeColor="accent1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247CA"/>
    <w:multiLevelType w:val="hybridMultilevel"/>
    <w:tmpl w:val="9F7A8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B19A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532F8B"/>
    <w:multiLevelType w:val="hybridMultilevel"/>
    <w:tmpl w:val="B06A41C8"/>
    <w:lvl w:ilvl="0" w:tplc="19EA674E">
      <w:start w:val="1"/>
      <w:numFmt w:val="bullet"/>
      <w:lvlText w:val="•"/>
      <w:lvlJc w:val="left"/>
      <w:pPr>
        <w:ind w:left="1080" w:hanging="360"/>
      </w:pPr>
      <w:rPr>
        <w:rFonts w:ascii="Avenir" w:hAnsi="Avenir" w:hint="default"/>
        <w:color w:val="E5722A" w:themeColor="accent2"/>
        <w:u w:color="FFFFFF" w:themeColor="background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226451"/>
    <w:multiLevelType w:val="hybridMultilevel"/>
    <w:tmpl w:val="A934BA8C"/>
    <w:lvl w:ilvl="0" w:tplc="0E54F0CE">
      <w:start w:val="1"/>
      <w:numFmt w:val="bullet"/>
      <w:pStyle w:val="ListT1"/>
      <w:lvlText w:val="•"/>
      <w:lvlJc w:val="left"/>
      <w:pPr>
        <w:ind w:left="643" w:hanging="360"/>
      </w:pPr>
      <w:rPr>
        <w:rFonts w:ascii="Avenir" w:hAnsi="Avenir" w:hint="default"/>
        <w:color w:val="009FA0"/>
        <w:u w:color="FFFFFF" w:themeColor="background1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0F625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1D1FD2"/>
    <w:multiLevelType w:val="multilevel"/>
    <w:tmpl w:val="1A4E99E4"/>
    <w:lvl w:ilvl="0">
      <w:start w:val="1"/>
      <w:numFmt w:val="bullet"/>
      <w:lvlText w:val="•"/>
      <w:lvlJc w:val="left"/>
      <w:pPr>
        <w:ind w:left="1800" w:hanging="360"/>
      </w:pPr>
      <w:rPr>
        <w:rFonts w:ascii="Avenir" w:hAnsi="Avenir" w:hint="default"/>
        <w:color w:val="E5722A" w:themeColor="accent2"/>
        <w:u w:color="FFFFFF" w:themeColor="background1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A44364"/>
    <w:multiLevelType w:val="multilevel"/>
    <w:tmpl w:val="BFEE8E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42037"/>
    <w:multiLevelType w:val="hybridMultilevel"/>
    <w:tmpl w:val="64BE354A"/>
    <w:lvl w:ilvl="0" w:tplc="CAF25F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E3F00"/>
    <w:multiLevelType w:val="multilevel"/>
    <w:tmpl w:val="F05CB2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Ø"/>
      <w:lvlJc w:val="left"/>
      <w:pPr>
        <w:ind w:left="1440" w:hanging="360"/>
      </w:pPr>
      <w:rPr>
        <w:rFonts w:ascii="Wingdings" w:hAnsi="Wingdings" w:hint="default"/>
        <w:color w:val="E5722A" w:themeColor="accent2"/>
        <w:u w:color="FFFFFF" w:themeColor="background1"/>
      </w:rPr>
    </w:lvl>
    <w:lvl w:ilvl="2">
      <w:start w:val="1"/>
      <w:numFmt w:val="bullet"/>
      <w:lvlText w:val="Ø"/>
      <w:lvlJc w:val="left"/>
      <w:pPr>
        <w:ind w:left="2160" w:hanging="360"/>
      </w:pPr>
      <w:rPr>
        <w:rFonts w:ascii="Wingdings" w:hAnsi="Wingdings" w:hint="default"/>
        <w:color w:val="E5722A" w:themeColor="accent2"/>
        <w:u w:color="FFFFFF" w:themeColor="background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310106">
    <w:abstractNumId w:val="0"/>
  </w:num>
  <w:num w:numId="2" w16cid:durableId="745539786">
    <w:abstractNumId w:val="2"/>
  </w:num>
  <w:num w:numId="3" w16cid:durableId="827786451">
    <w:abstractNumId w:val="6"/>
  </w:num>
  <w:num w:numId="4" w16cid:durableId="1382555319">
    <w:abstractNumId w:val="3"/>
  </w:num>
  <w:num w:numId="5" w16cid:durableId="1090128080">
    <w:abstractNumId w:val="1"/>
  </w:num>
  <w:num w:numId="6" w16cid:durableId="1597523034">
    <w:abstractNumId w:val="7"/>
  </w:num>
  <w:num w:numId="7" w16cid:durableId="1650666234">
    <w:abstractNumId w:val="9"/>
  </w:num>
  <w:num w:numId="8" w16cid:durableId="180434833">
    <w:abstractNumId w:val="8"/>
  </w:num>
  <w:num w:numId="9" w16cid:durableId="261643854">
    <w:abstractNumId w:val="5"/>
  </w:num>
  <w:num w:numId="10" w16cid:durableId="527451432">
    <w:abstractNumId w:val="12"/>
  </w:num>
  <w:num w:numId="11" w16cid:durableId="474179731">
    <w:abstractNumId w:val="4"/>
  </w:num>
  <w:num w:numId="12" w16cid:durableId="337853852">
    <w:abstractNumId w:val="10"/>
  </w:num>
  <w:num w:numId="13" w16cid:durableId="13472517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603556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77"/>
    <w:rsid w:val="00013B2B"/>
    <w:rsid w:val="00013F20"/>
    <w:rsid w:val="0002069C"/>
    <w:rsid w:val="00026A94"/>
    <w:rsid w:val="00035B2C"/>
    <w:rsid w:val="00037DAD"/>
    <w:rsid w:val="00043C53"/>
    <w:rsid w:val="00043C9D"/>
    <w:rsid w:val="00054183"/>
    <w:rsid w:val="00066EA8"/>
    <w:rsid w:val="00070381"/>
    <w:rsid w:val="0007545F"/>
    <w:rsid w:val="0008282E"/>
    <w:rsid w:val="00083879"/>
    <w:rsid w:val="0009764A"/>
    <w:rsid w:val="000A307C"/>
    <w:rsid w:val="000B1382"/>
    <w:rsid w:val="000B1D91"/>
    <w:rsid w:val="000B6826"/>
    <w:rsid w:val="000C0B61"/>
    <w:rsid w:val="000C223B"/>
    <w:rsid w:val="000C70DE"/>
    <w:rsid w:val="000D373F"/>
    <w:rsid w:val="000F1E57"/>
    <w:rsid w:val="0011487F"/>
    <w:rsid w:val="001336F1"/>
    <w:rsid w:val="001340C4"/>
    <w:rsid w:val="00150A34"/>
    <w:rsid w:val="00173477"/>
    <w:rsid w:val="00174E8D"/>
    <w:rsid w:val="00177115"/>
    <w:rsid w:val="00185BEB"/>
    <w:rsid w:val="00186159"/>
    <w:rsid w:val="001A2822"/>
    <w:rsid w:val="001A5CFB"/>
    <w:rsid w:val="001A69ED"/>
    <w:rsid w:val="001B0F70"/>
    <w:rsid w:val="001C0388"/>
    <w:rsid w:val="001D324C"/>
    <w:rsid w:val="001E2153"/>
    <w:rsid w:val="001E4F78"/>
    <w:rsid w:val="001E5CCC"/>
    <w:rsid w:val="001F5070"/>
    <w:rsid w:val="00204B02"/>
    <w:rsid w:val="00217F82"/>
    <w:rsid w:val="002339EF"/>
    <w:rsid w:val="00243543"/>
    <w:rsid w:val="00260AAF"/>
    <w:rsid w:val="002674E2"/>
    <w:rsid w:val="00270C4E"/>
    <w:rsid w:val="00296A99"/>
    <w:rsid w:val="00296EA5"/>
    <w:rsid w:val="002A4E46"/>
    <w:rsid w:val="002A5208"/>
    <w:rsid w:val="002B0672"/>
    <w:rsid w:val="002B728B"/>
    <w:rsid w:val="002C33C4"/>
    <w:rsid w:val="002C6577"/>
    <w:rsid w:val="002D4120"/>
    <w:rsid w:val="002D738C"/>
    <w:rsid w:val="002F1F58"/>
    <w:rsid w:val="002F239E"/>
    <w:rsid w:val="002F5052"/>
    <w:rsid w:val="00303481"/>
    <w:rsid w:val="0030505A"/>
    <w:rsid w:val="003126EC"/>
    <w:rsid w:val="003128B0"/>
    <w:rsid w:val="003467EC"/>
    <w:rsid w:val="0035752F"/>
    <w:rsid w:val="00361CB3"/>
    <w:rsid w:val="00362409"/>
    <w:rsid w:val="00372BA4"/>
    <w:rsid w:val="00374ACB"/>
    <w:rsid w:val="00374BE1"/>
    <w:rsid w:val="00385406"/>
    <w:rsid w:val="003B422A"/>
    <w:rsid w:val="004020DB"/>
    <w:rsid w:val="00417EB8"/>
    <w:rsid w:val="00427BE3"/>
    <w:rsid w:val="004306C8"/>
    <w:rsid w:val="00430827"/>
    <w:rsid w:val="004426C1"/>
    <w:rsid w:val="00451540"/>
    <w:rsid w:val="004555B5"/>
    <w:rsid w:val="00460AC4"/>
    <w:rsid w:val="004620B0"/>
    <w:rsid w:val="00462986"/>
    <w:rsid w:val="00494061"/>
    <w:rsid w:val="00494F21"/>
    <w:rsid w:val="00496427"/>
    <w:rsid w:val="004A10C5"/>
    <w:rsid w:val="004C440D"/>
    <w:rsid w:val="004E6E7F"/>
    <w:rsid w:val="004F14FF"/>
    <w:rsid w:val="004F5E0E"/>
    <w:rsid w:val="004F643A"/>
    <w:rsid w:val="00502DB4"/>
    <w:rsid w:val="00503FB3"/>
    <w:rsid w:val="00516ECD"/>
    <w:rsid w:val="00523ECD"/>
    <w:rsid w:val="005304E4"/>
    <w:rsid w:val="00535E0B"/>
    <w:rsid w:val="0055070D"/>
    <w:rsid w:val="00553C94"/>
    <w:rsid w:val="00562AE1"/>
    <w:rsid w:val="00573500"/>
    <w:rsid w:val="005760B8"/>
    <w:rsid w:val="00593C77"/>
    <w:rsid w:val="005B15F4"/>
    <w:rsid w:val="005B52B3"/>
    <w:rsid w:val="005B5383"/>
    <w:rsid w:val="005C2794"/>
    <w:rsid w:val="005D53BD"/>
    <w:rsid w:val="005D64AC"/>
    <w:rsid w:val="006009CB"/>
    <w:rsid w:val="00601887"/>
    <w:rsid w:val="0060728E"/>
    <w:rsid w:val="006074BB"/>
    <w:rsid w:val="00611E3D"/>
    <w:rsid w:val="006358FB"/>
    <w:rsid w:val="00640C52"/>
    <w:rsid w:val="00650A11"/>
    <w:rsid w:val="006531F9"/>
    <w:rsid w:val="0065633C"/>
    <w:rsid w:val="0065638B"/>
    <w:rsid w:val="00657E1C"/>
    <w:rsid w:val="0067442C"/>
    <w:rsid w:val="0068395E"/>
    <w:rsid w:val="00690D79"/>
    <w:rsid w:val="00691921"/>
    <w:rsid w:val="006919E2"/>
    <w:rsid w:val="006A15B2"/>
    <w:rsid w:val="006B0CFF"/>
    <w:rsid w:val="006C23A2"/>
    <w:rsid w:val="006C6026"/>
    <w:rsid w:val="006E723F"/>
    <w:rsid w:val="006F5E8C"/>
    <w:rsid w:val="0070115B"/>
    <w:rsid w:val="0070526A"/>
    <w:rsid w:val="00717B55"/>
    <w:rsid w:val="007204A2"/>
    <w:rsid w:val="007237F5"/>
    <w:rsid w:val="00727E14"/>
    <w:rsid w:val="00735F0F"/>
    <w:rsid w:val="00767E1B"/>
    <w:rsid w:val="007742E1"/>
    <w:rsid w:val="00784821"/>
    <w:rsid w:val="00785598"/>
    <w:rsid w:val="00787D8E"/>
    <w:rsid w:val="007A6A13"/>
    <w:rsid w:val="007B397C"/>
    <w:rsid w:val="007B76B3"/>
    <w:rsid w:val="007C33FA"/>
    <w:rsid w:val="007D1DDD"/>
    <w:rsid w:val="007D242E"/>
    <w:rsid w:val="007D323C"/>
    <w:rsid w:val="007F5ED3"/>
    <w:rsid w:val="008114DF"/>
    <w:rsid w:val="00814FF5"/>
    <w:rsid w:val="008229AF"/>
    <w:rsid w:val="00837F4B"/>
    <w:rsid w:val="008532CA"/>
    <w:rsid w:val="00872E27"/>
    <w:rsid w:val="00875A5F"/>
    <w:rsid w:val="00891076"/>
    <w:rsid w:val="00895134"/>
    <w:rsid w:val="008B332F"/>
    <w:rsid w:val="008B497A"/>
    <w:rsid w:val="008B5990"/>
    <w:rsid w:val="008C474C"/>
    <w:rsid w:val="008C6659"/>
    <w:rsid w:val="008E2CA4"/>
    <w:rsid w:val="008E6215"/>
    <w:rsid w:val="00906093"/>
    <w:rsid w:val="009132D8"/>
    <w:rsid w:val="00916276"/>
    <w:rsid w:val="009170A8"/>
    <w:rsid w:val="00924D59"/>
    <w:rsid w:val="0094213C"/>
    <w:rsid w:val="00942EBB"/>
    <w:rsid w:val="00966B31"/>
    <w:rsid w:val="009750B9"/>
    <w:rsid w:val="009815C3"/>
    <w:rsid w:val="00986C6F"/>
    <w:rsid w:val="00987311"/>
    <w:rsid w:val="009873EA"/>
    <w:rsid w:val="00987EC1"/>
    <w:rsid w:val="00991D53"/>
    <w:rsid w:val="009947E7"/>
    <w:rsid w:val="009B5502"/>
    <w:rsid w:val="009B61AB"/>
    <w:rsid w:val="009B6781"/>
    <w:rsid w:val="009C3E83"/>
    <w:rsid w:val="009C52D1"/>
    <w:rsid w:val="009D029F"/>
    <w:rsid w:val="009D6C5D"/>
    <w:rsid w:val="009D771B"/>
    <w:rsid w:val="009D7C9E"/>
    <w:rsid w:val="009E6D6A"/>
    <w:rsid w:val="009E7BC3"/>
    <w:rsid w:val="00A10830"/>
    <w:rsid w:val="00A13DF4"/>
    <w:rsid w:val="00A32A5C"/>
    <w:rsid w:val="00A4635F"/>
    <w:rsid w:val="00A7629A"/>
    <w:rsid w:val="00A767C1"/>
    <w:rsid w:val="00A84EF8"/>
    <w:rsid w:val="00AB40A7"/>
    <w:rsid w:val="00AC2E04"/>
    <w:rsid w:val="00AC57EB"/>
    <w:rsid w:val="00AD2C37"/>
    <w:rsid w:val="00AD46E9"/>
    <w:rsid w:val="00AE1B8F"/>
    <w:rsid w:val="00AF192E"/>
    <w:rsid w:val="00B17630"/>
    <w:rsid w:val="00B20296"/>
    <w:rsid w:val="00B30BA6"/>
    <w:rsid w:val="00B37771"/>
    <w:rsid w:val="00B47371"/>
    <w:rsid w:val="00B51037"/>
    <w:rsid w:val="00B84EA0"/>
    <w:rsid w:val="00BA1B9E"/>
    <w:rsid w:val="00BB17FA"/>
    <w:rsid w:val="00BB6D69"/>
    <w:rsid w:val="00BC1216"/>
    <w:rsid w:val="00BC6301"/>
    <w:rsid w:val="00BD6D7A"/>
    <w:rsid w:val="00BE1170"/>
    <w:rsid w:val="00BE304E"/>
    <w:rsid w:val="00BF0555"/>
    <w:rsid w:val="00BF41CD"/>
    <w:rsid w:val="00C27AEA"/>
    <w:rsid w:val="00C317A4"/>
    <w:rsid w:val="00C377B1"/>
    <w:rsid w:val="00C40AA8"/>
    <w:rsid w:val="00C730F6"/>
    <w:rsid w:val="00C86C1E"/>
    <w:rsid w:val="00C90FC2"/>
    <w:rsid w:val="00C94E12"/>
    <w:rsid w:val="00CA7451"/>
    <w:rsid w:val="00CB3CD1"/>
    <w:rsid w:val="00CC73C8"/>
    <w:rsid w:val="00CC7D1C"/>
    <w:rsid w:val="00CD7622"/>
    <w:rsid w:val="00CF3E03"/>
    <w:rsid w:val="00CF50A5"/>
    <w:rsid w:val="00D23208"/>
    <w:rsid w:val="00D25F99"/>
    <w:rsid w:val="00D2771C"/>
    <w:rsid w:val="00D30A80"/>
    <w:rsid w:val="00D5322D"/>
    <w:rsid w:val="00D53D29"/>
    <w:rsid w:val="00D629B8"/>
    <w:rsid w:val="00D631DE"/>
    <w:rsid w:val="00D663F4"/>
    <w:rsid w:val="00D83D38"/>
    <w:rsid w:val="00D8728C"/>
    <w:rsid w:val="00DA3983"/>
    <w:rsid w:val="00DA48B8"/>
    <w:rsid w:val="00DA6414"/>
    <w:rsid w:val="00DB0D2F"/>
    <w:rsid w:val="00DB1339"/>
    <w:rsid w:val="00DC3EC0"/>
    <w:rsid w:val="00DC560D"/>
    <w:rsid w:val="00DC572D"/>
    <w:rsid w:val="00DD2992"/>
    <w:rsid w:val="00DD4CE9"/>
    <w:rsid w:val="00DE5EFF"/>
    <w:rsid w:val="00DE7FA7"/>
    <w:rsid w:val="00E056F4"/>
    <w:rsid w:val="00E1641E"/>
    <w:rsid w:val="00E33960"/>
    <w:rsid w:val="00E36F98"/>
    <w:rsid w:val="00E5073E"/>
    <w:rsid w:val="00E6012D"/>
    <w:rsid w:val="00E67D48"/>
    <w:rsid w:val="00E70FCB"/>
    <w:rsid w:val="00E7474C"/>
    <w:rsid w:val="00E82E78"/>
    <w:rsid w:val="00EA4CF4"/>
    <w:rsid w:val="00EA5B35"/>
    <w:rsid w:val="00EB37E7"/>
    <w:rsid w:val="00EC0CA1"/>
    <w:rsid w:val="00ED69ED"/>
    <w:rsid w:val="00ED7FF3"/>
    <w:rsid w:val="00F10703"/>
    <w:rsid w:val="00F3268C"/>
    <w:rsid w:val="00F33531"/>
    <w:rsid w:val="00F53075"/>
    <w:rsid w:val="00F570C8"/>
    <w:rsid w:val="00F73532"/>
    <w:rsid w:val="00F760BD"/>
    <w:rsid w:val="00F81738"/>
    <w:rsid w:val="00F94AED"/>
    <w:rsid w:val="00F95F8B"/>
    <w:rsid w:val="00F97DFC"/>
    <w:rsid w:val="00FB2281"/>
    <w:rsid w:val="00FB2FC5"/>
    <w:rsid w:val="00FB681D"/>
    <w:rsid w:val="00FC13CD"/>
    <w:rsid w:val="00FD59C6"/>
    <w:rsid w:val="00FE4942"/>
    <w:rsid w:val="00FE7190"/>
    <w:rsid w:val="09DE3026"/>
    <w:rsid w:val="0C8F9041"/>
    <w:rsid w:val="59162D07"/>
    <w:rsid w:val="5D38EFB7"/>
    <w:rsid w:val="7986F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ED692"/>
  <w15:chartTrackingRefBased/>
  <w15:docId w15:val="{A0E7FF70-3D36-4197-AEFD-67D526E5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2F239E"/>
    <w:pPr>
      <w:spacing w:before="0" w:after="0" w:line="240" w:lineRule="auto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2D4120"/>
    <w:pPr>
      <w:pBdr>
        <w:top w:val="single" w:sz="24" w:space="0" w:color="009FA0" w:themeColor="accent1"/>
        <w:left w:val="single" w:sz="24" w:space="0" w:color="009FA0" w:themeColor="accent1"/>
        <w:bottom w:val="single" w:sz="24" w:space="0" w:color="009FA0" w:themeColor="accent1"/>
        <w:right w:val="single" w:sz="24" w:space="0" w:color="009FA0" w:themeColor="accent1"/>
      </w:pBdr>
      <w:shd w:val="clear" w:color="auto" w:fill="009FA0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aliases w:val="Heading one"/>
    <w:basedOn w:val="Normal"/>
    <w:next w:val="Normal"/>
    <w:link w:val="Heading2Char"/>
    <w:uiPriority w:val="9"/>
    <w:unhideWhenUsed/>
    <w:rsid w:val="002D4120"/>
    <w:pPr>
      <w:pBdr>
        <w:top w:val="single" w:sz="24" w:space="0" w:color="B9FEFF" w:themeColor="accent1" w:themeTint="33"/>
        <w:left w:val="single" w:sz="24" w:space="0" w:color="B9FEFF" w:themeColor="accent1" w:themeTint="33"/>
        <w:bottom w:val="single" w:sz="24" w:space="0" w:color="B9FEFF" w:themeColor="accent1" w:themeTint="33"/>
        <w:right w:val="single" w:sz="24" w:space="0" w:color="B9FEFF" w:themeColor="accent1" w:themeTint="33"/>
      </w:pBdr>
      <w:shd w:val="clear" w:color="auto" w:fill="B9FEFF" w:themeFill="accent1" w:themeFillTint="33"/>
      <w:outlineLvl w:val="1"/>
    </w:pPr>
    <w:rPr>
      <w:caps/>
      <w:color w:val="000000" w:themeColor="text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D4120"/>
    <w:pPr>
      <w:pBdr>
        <w:top w:val="single" w:sz="6" w:space="2" w:color="009FA0" w:themeColor="accent1"/>
        <w:left w:val="single" w:sz="6" w:space="2" w:color="009FA0" w:themeColor="accent1"/>
      </w:pBdr>
      <w:spacing w:before="300"/>
      <w:outlineLvl w:val="2"/>
    </w:pPr>
    <w:rPr>
      <w:caps/>
      <w:color w:val="004F4F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120"/>
    <w:pPr>
      <w:pBdr>
        <w:top w:val="dotted" w:sz="6" w:space="2" w:color="009FA0" w:themeColor="accent1"/>
        <w:left w:val="dotted" w:sz="6" w:space="2" w:color="009FA0" w:themeColor="accent1"/>
      </w:pBdr>
      <w:spacing w:before="300"/>
      <w:outlineLvl w:val="3"/>
    </w:pPr>
    <w:rPr>
      <w:caps/>
      <w:color w:val="007677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120"/>
    <w:pPr>
      <w:pBdr>
        <w:bottom w:val="single" w:sz="6" w:space="1" w:color="009FA0" w:themeColor="accent1"/>
      </w:pBdr>
      <w:spacing w:before="300"/>
      <w:outlineLvl w:val="4"/>
    </w:pPr>
    <w:rPr>
      <w:caps/>
      <w:color w:val="007677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120"/>
    <w:pPr>
      <w:pBdr>
        <w:bottom w:val="dotted" w:sz="6" w:space="1" w:color="009FA0" w:themeColor="accent1"/>
      </w:pBdr>
      <w:spacing w:before="300"/>
      <w:outlineLvl w:val="5"/>
    </w:pPr>
    <w:rPr>
      <w:caps/>
      <w:color w:val="007677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120"/>
    <w:pPr>
      <w:spacing w:before="300"/>
      <w:outlineLvl w:val="6"/>
    </w:pPr>
    <w:rPr>
      <w:caps/>
      <w:color w:val="007677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120"/>
    <w:pPr>
      <w:spacing w:before="300"/>
      <w:outlineLvl w:val="7"/>
    </w:pPr>
    <w:rPr>
      <w:caps/>
      <w:color w:val="000000" w:themeColor="text1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120"/>
    <w:pPr>
      <w:spacing w:before="300"/>
      <w:outlineLvl w:val="8"/>
    </w:pPr>
    <w:rPr>
      <w:i/>
      <w:caps/>
      <w:color w:val="000000" w:themeColor="text1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120"/>
    <w:rPr>
      <w:b/>
      <w:bCs/>
      <w:caps/>
      <w:color w:val="FFFFFF" w:themeColor="background1"/>
      <w:spacing w:val="15"/>
      <w:sz w:val="20"/>
      <w:shd w:val="clear" w:color="auto" w:fill="009FA0" w:themeFill="accent1"/>
    </w:rPr>
  </w:style>
  <w:style w:type="paragraph" w:styleId="NoSpacing">
    <w:name w:val="No Spacing"/>
    <w:aliases w:val="Paragraphh Text"/>
    <w:basedOn w:val="Normal"/>
    <w:link w:val="NoSpacingChar"/>
    <w:uiPriority w:val="1"/>
    <w:rsid w:val="002D4120"/>
    <w:rPr>
      <w:color w:val="000000" w:themeColor="text1"/>
    </w:rPr>
  </w:style>
  <w:style w:type="character" w:customStyle="1" w:styleId="Heading2Char">
    <w:name w:val="Heading 2 Char"/>
    <w:aliases w:val="Heading one Char"/>
    <w:basedOn w:val="DefaultParagraphFont"/>
    <w:link w:val="Heading2"/>
    <w:uiPriority w:val="9"/>
    <w:rsid w:val="002D4120"/>
    <w:rPr>
      <w:caps/>
      <w:color w:val="000000" w:themeColor="text1"/>
      <w:spacing w:val="15"/>
      <w:sz w:val="20"/>
      <w:shd w:val="clear" w:color="auto" w:fill="B9FEFF" w:themeFill="accent1" w:themeFillTint="33"/>
    </w:rPr>
  </w:style>
  <w:style w:type="paragraph" w:customStyle="1" w:styleId="Documenttitle">
    <w:name w:val="Document title"/>
    <w:basedOn w:val="BodyText"/>
    <w:autoRedefine/>
    <w:qFormat/>
    <w:rsid w:val="00DD2992"/>
    <w:pPr>
      <w:spacing w:before="0" w:after="0"/>
    </w:pPr>
    <w:rPr>
      <w:bCs/>
      <w:color w:val="19314E" w:themeColor="text2"/>
      <w:sz w:val="36"/>
      <w:szCs w:val="56"/>
      <w:shd w:val="clear" w:color="auto" w:fill="FFFFFF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B397C"/>
    <w:p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rsid w:val="002D4120"/>
    <w:pPr>
      <w:spacing w:before="120"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4120"/>
    <w:rPr>
      <w:caps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120"/>
    <w:rPr>
      <w:caps/>
      <w:color w:val="007677" w:themeColor="accent1" w:themeShade="BF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120"/>
    <w:rPr>
      <w:caps/>
      <w:color w:val="007677" w:themeColor="accent1" w:themeShade="BF"/>
      <w:spacing w:val="10"/>
      <w:sz w:val="20"/>
    </w:rPr>
  </w:style>
  <w:style w:type="paragraph" w:customStyle="1" w:styleId="Quote-centre">
    <w:name w:val="Quote - centre"/>
    <w:basedOn w:val="Normal"/>
    <w:next w:val="Normal"/>
    <w:autoRedefine/>
    <w:qFormat/>
    <w:rsid w:val="00070381"/>
    <w:pPr>
      <w:spacing w:after="160"/>
      <w:ind w:left="720" w:right="864"/>
      <w:jc w:val="center"/>
    </w:pPr>
    <w:rPr>
      <w:b/>
      <w:i/>
      <w:iCs/>
      <w:color w:val="19314E" w:themeColor="text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397C"/>
    <w:rPr>
      <w:sz w:val="20"/>
      <w:szCs w:val="20"/>
    </w:rPr>
  </w:style>
  <w:style w:type="paragraph" w:styleId="Caption">
    <w:name w:val="caption"/>
    <w:aliases w:val="Image Caption"/>
    <w:basedOn w:val="Normal"/>
    <w:next w:val="Normal"/>
    <w:uiPriority w:val="35"/>
    <w:unhideWhenUsed/>
    <w:rsid w:val="002D4120"/>
    <w:rPr>
      <w:b/>
      <w:bCs/>
      <w:color w:val="007677" w:themeColor="accent1" w:themeShade="BF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D4120"/>
    <w:rPr>
      <w:caps/>
      <w:color w:val="004F4F" w:themeColor="accent1" w:themeShade="7F"/>
      <w:spacing w:val="15"/>
      <w:sz w:val="20"/>
    </w:rPr>
  </w:style>
  <w:style w:type="character" w:styleId="Emphasis">
    <w:name w:val="Emphasis"/>
    <w:uiPriority w:val="20"/>
    <w:rsid w:val="002D4120"/>
    <w:rPr>
      <w:caps/>
      <w:color w:val="004F4F" w:themeColor="accent1" w:themeShade="7F"/>
      <w:spacing w:val="5"/>
    </w:rPr>
  </w:style>
  <w:style w:type="paragraph" w:styleId="Revision">
    <w:name w:val="Revision"/>
    <w:hidden/>
    <w:uiPriority w:val="99"/>
    <w:semiHidden/>
    <w:rsid w:val="00895134"/>
    <w:rPr>
      <w:rFonts w:ascii="Arial" w:hAnsi="Arial" w:cs="Times New Roman (Body CS)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2D4120"/>
    <w:pPr>
      <w:outlineLvl w:val="9"/>
    </w:pPr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895134"/>
    <w:pPr>
      <w:spacing w:before="120" w:after="120"/>
    </w:pPr>
    <w:rPr>
      <w:b/>
      <w:bCs/>
      <w:i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95134"/>
    <w:pPr>
      <w:spacing w:before="120" w:after="120"/>
      <w:ind w:left="20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95134"/>
    <w:rPr>
      <w:rFonts w:asciiTheme="minorHAnsi" w:hAnsiTheme="minorHAnsi"/>
      <w:color w:val="7A7A76" w:themeColor="hyperlink"/>
      <w:sz w:val="20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95134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95134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95134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95134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95134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95134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95134"/>
    <w:pPr>
      <w:ind w:left="1600"/>
    </w:pPr>
  </w:style>
  <w:style w:type="paragraph" w:customStyle="1" w:styleId="Secondarytitle">
    <w:name w:val="Secondary title"/>
    <w:basedOn w:val="Normal"/>
    <w:link w:val="SecondarytitleChar"/>
    <w:autoRedefine/>
    <w:qFormat/>
    <w:rsid w:val="00EA5B35"/>
    <w:pPr>
      <w:jc w:val="left"/>
    </w:pPr>
    <w:rPr>
      <w:b/>
      <w:color w:val="19314E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083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879"/>
    <w:rPr>
      <w:rFonts w:ascii="Arial" w:hAnsi="Arial" w:cs="Times New Roman (Body CS)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083879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rsid w:val="002D4120"/>
    <w:pPr>
      <w:ind w:left="720"/>
      <w:contextualSpacing/>
    </w:pPr>
  </w:style>
  <w:style w:type="paragraph" w:customStyle="1" w:styleId="BulletList">
    <w:name w:val="Bullet List"/>
    <w:basedOn w:val="Normal"/>
    <w:rsid w:val="000F1E57"/>
    <w:pPr>
      <w:spacing w:before="120" w:after="120"/>
    </w:pPr>
    <w:rPr>
      <w:rFonts w:eastAsia="Times New Roman" w:cs="Arial"/>
      <w:color w:val="000000"/>
      <w:lang w:eastAsia="en-AU"/>
    </w:rPr>
  </w:style>
  <w:style w:type="paragraph" w:customStyle="1" w:styleId="BulletT2">
    <w:name w:val="Bullet T2"/>
    <w:basedOn w:val="BulletList"/>
    <w:rsid w:val="000F1E57"/>
  </w:style>
  <w:style w:type="paragraph" w:customStyle="1" w:styleId="BulletT3">
    <w:name w:val="Bullet T3"/>
    <w:basedOn w:val="BulletList"/>
    <w:rsid w:val="000F1E57"/>
  </w:style>
  <w:style w:type="paragraph" w:styleId="ListBullet2">
    <w:name w:val="List Bullet 2"/>
    <w:basedOn w:val="Normal"/>
    <w:uiPriority w:val="99"/>
    <w:semiHidden/>
    <w:unhideWhenUsed/>
    <w:rsid w:val="00361CB3"/>
    <w:pPr>
      <w:numPr>
        <w:numId w:val="1"/>
      </w:numPr>
      <w:contextualSpacing/>
    </w:pPr>
  </w:style>
  <w:style w:type="paragraph" w:customStyle="1" w:styleId="ListT1">
    <w:name w:val="List T1"/>
    <w:basedOn w:val="Normal"/>
    <w:link w:val="ListT1Char"/>
    <w:autoRedefine/>
    <w:qFormat/>
    <w:rsid w:val="00070381"/>
    <w:pPr>
      <w:numPr>
        <w:numId w:val="6"/>
      </w:numPr>
    </w:pPr>
    <w:rPr>
      <w:rFonts w:eastAsia="Times New Roman" w:cs="Arial"/>
      <w:color w:val="000000"/>
      <w:lang w:eastAsia="en-AU"/>
    </w:rPr>
  </w:style>
  <w:style w:type="paragraph" w:customStyle="1" w:styleId="ListT2">
    <w:name w:val="List T2"/>
    <w:basedOn w:val="BulletT2"/>
    <w:link w:val="ListT2Char"/>
    <w:autoRedefine/>
    <w:qFormat/>
    <w:rsid w:val="00070381"/>
    <w:pPr>
      <w:numPr>
        <w:numId w:val="4"/>
      </w:numPr>
      <w:spacing w:before="0" w:after="0"/>
    </w:pPr>
  </w:style>
  <w:style w:type="character" w:customStyle="1" w:styleId="ListT1Char">
    <w:name w:val="List T1 Char"/>
    <w:basedOn w:val="DefaultParagraphFont"/>
    <w:link w:val="ListT1"/>
    <w:rsid w:val="00872E27"/>
    <w:rPr>
      <w:rFonts w:eastAsia="Times New Roman" w:cs="Arial"/>
      <w:color w:val="000000"/>
      <w:sz w:val="20"/>
      <w:szCs w:val="20"/>
      <w:lang w:eastAsia="en-AU"/>
    </w:rPr>
  </w:style>
  <w:style w:type="paragraph" w:customStyle="1" w:styleId="ListT3">
    <w:name w:val="List T3"/>
    <w:basedOn w:val="ListT2"/>
    <w:link w:val="ListT3Char"/>
    <w:autoRedefine/>
    <w:qFormat/>
    <w:rsid w:val="00070381"/>
    <w:pPr>
      <w:numPr>
        <w:ilvl w:val="2"/>
        <w:numId w:val="5"/>
      </w:numPr>
    </w:pPr>
  </w:style>
  <w:style w:type="character" w:customStyle="1" w:styleId="ListT2Char">
    <w:name w:val="List T2 Char"/>
    <w:basedOn w:val="DefaultParagraphFont"/>
    <w:link w:val="ListT2"/>
    <w:rsid w:val="00BF0555"/>
    <w:rPr>
      <w:rFonts w:eastAsia="Times New Roman" w:cs="Arial"/>
      <w:color w:val="000000"/>
      <w:sz w:val="20"/>
      <w:szCs w:val="20"/>
      <w:lang w:eastAsia="en-AU"/>
    </w:rPr>
  </w:style>
  <w:style w:type="character" w:customStyle="1" w:styleId="ListT3Char">
    <w:name w:val="List T3 Char"/>
    <w:basedOn w:val="DefaultParagraphFont"/>
    <w:link w:val="ListT3"/>
    <w:rsid w:val="00987EC1"/>
    <w:rPr>
      <w:rFonts w:eastAsia="Times New Roman" w:cs="Arial"/>
      <w:color w:val="000000"/>
      <w:sz w:val="20"/>
      <w:szCs w:val="20"/>
      <w:lang w:eastAsia="en-AU"/>
    </w:rPr>
  </w:style>
  <w:style w:type="numbering" w:customStyle="1" w:styleId="CESPHNBullets">
    <w:name w:val="CESPHN Bullets"/>
    <w:uiPriority w:val="99"/>
    <w:rsid w:val="000F1E57"/>
    <w:pPr>
      <w:numPr>
        <w:numId w:val="2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83879"/>
    <w:rPr>
      <w:rFonts w:ascii="Arial" w:hAnsi="Arial" w:cs="Times New Roman (Body CS)"/>
      <w:color w:val="000000" w:themeColor="text1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B422A"/>
    <w:rPr>
      <w:rFonts w:asciiTheme="minorHAnsi" w:hAnsiTheme="minorHAnsi"/>
      <w:color w:val="000000" w:themeColor="text1"/>
      <w:sz w:val="20"/>
    </w:rPr>
  </w:style>
  <w:style w:type="table" w:styleId="TableGrid">
    <w:name w:val="Table Grid"/>
    <w:basedOn w:val="TableNormal"/>
    <w:uiPriority w:val="39"/>
    <w:rsid w:val="007B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B397C"/>
    <w:tblPr>
      <w:tblStyleRowBandSize w:val="1"/>
      <w:tblStyleColBandSize w:val="1"/>
      <w:tblBorders>
        <w:top w:val="single" w:sz="4" w:space="0" w:color="009FA0" w:themeColor="accent1"/>
        <w:left w:val="single" w:sz="4" w:space="0" w:color="009FA0" w:themeColor="accent1"/>
        <w:bottom w:val="single" w:sz="4" w:space="0" w:color="009FA0" w:themeColor="accent1"/>
        <w:right w:val="single" w:sz="4" w:space="0" w:color="009F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A0" w:themeFill="accent1"/>
      </w:tcPr>
    </w:tblStylePr>
    <w:tblStylePr w:type="lastRow">
      <w:rPr>
        <w:b/>
        <w:bCs/>
      </w:rPr>
      <w:tblPr/>
      <w:tcPr>
        <w:tcBorders>
          <w:top w:val="double" w:sz="4" w:space="0" w:color="009F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A0" w:themeColor="accent1"/>
          <w:right w:val="single" w:sz="4" w:space="0" w:color="009FA0" w:themeColor="accent1"/>
        </w:tcBorders>
      </w:tcPr>
    </w:tblStylePr>
    <w:tblStylePr w:type="band1Horz">
      <w:tblPr/>
      <w:tcPr>
        <w:tcBorders>
          <w:top w:val="single" w:sz="4" w:space="0" w:color="009FA0" w:themeColor="accent1"/>
          <w:bottom w:val="single" w:sz="4" w:space="0" w:color="009F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A0" w:themeColor="accent1"/>
          <w:left w:val="nil"/>
        </w:tcBorders>
      </w:tcPr>
    </w:tblStylePr>
    <w:tblStylePr w:type="swCell">
      <w:tblPr/>
      <w:tcPr>
        <w:tcBorders>
          <w:top w:val="double" w:sz="4" w:space="0" w:color="009FA0" w:themeColor="accent1"/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7B39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0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3D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3D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3D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3DA" w:themeFill="accent4"/>
      </w:tcPr>
    </w:tblStylePr>
    <w:tblStylePr w:type="band1Vert">
      <w:tblPr/>
      <w:tcPr>
        <w:shd w:val="clear" w:color="auto" w:fill="8AE1FF" w:themeFill="accent4" w:themeFillTint="66"/>
      </w:tcPr>
    </w:tblStylePr>
    <w:tblStylePr w:type="band1Horz">
      <w:tblPr/>
      <w:tcPr>
        <w:shd w:val="clear" w:color="auto" w:fill="8AE1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7B39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D6E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D6E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D6E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D6E8" w:themeFill="accent3"/>
      </w:tcPr>
    </w:tblStylePr>
    <w:tblStylePr w:type="band1Vert">
      <w:tblPr/>
      <w:tcPr>
        <w:shd w:val="clear" w:color="auto" w:fill="D7EEF5" w:themeFill="accent3" w:themeFillTint="66"/>
      </w:tcPr>
    </w:tblStylePr>
    <w:tblStylePr w:type="band1Horz">
      <w:tblPr/>
      <w:tcPr>
        <w:shd w:val="clear" w:color="auto" w:fill="D7EEF5" w:themeFill="accent3" w:themeFillTint="66"/>
      </w:tcPr>
    </w:tblStylePr>
  </w:style>
  <w:style w:type="table" w:styleId="ListTable5Dark-Accent1">
    <w:name w:val="List Table 5 Dark Accent 1"/>
    <w:basedOn w:val="TableNormal"/>
    <w:uiPriority w:val="50"/>
    <w:rsid w:val="007B397C"/>
    <w:rPr>
      <w:color w:val="FFFFFF" w:themeColor="background1"/>
    </w:rPr>
    <w:tblPr>
      <w:tblStyleRowBandSize w:val="1"/>
      <w:tblStyleColBandSize w:val="1"/>
      <w:tblBorders>
        <w:top w:val="single" w:sz="24" w:space="0" w:color="009FA0" w:themeColor="accent1"/>
        <w:left w:val="single" w:sz="24" w:space="0" w:color="009FA0" w:themeColor="accent1"/>
        <w:bottom w:val="single" w:sz="24" w:space="0" w:color="009FA0" w:themeColor="accent1"/>
        <w:right w:val="single" w:sz="24" w:space="0" w:color="009FA0" w:themeColor="accent1"/>
      </w:tblBorders>
    </w:tblPr>
    <w:tcPr>
      <w:shd w:val="clear" w:color="auto" w:fill="009FA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ESPHNTABLE">
    <w:name w:val="CESPHN TABLE"/>
    <w:basedOn w:val="TableNormal"/>
    <w:uiPriority w:val="99"/>
    <w:rsid w:val="00BD6D7A"/>
    <w:rPr>
      <w:color w:val="000000" w:themeColor="text1"/>
    </w:rPr>
    <w:tblPr>
      <w:tblStyleRowBandSize w:val="1"/>
      <w:tblStyleColBandSize w:val="1"/>
      <w:tblBorders>
        <w:top w:val="single" w:sz="4" w:space="0" w:color="19314E" w:themeColor="text2"/>
        <w:left w:val="single" w:sz="4" w:space="0" w:color="19314E" w:themeColor="text2"/>
        <w:bottom w:val="single" w:sz="4" w:space="0" w:color="19314E" w:themeColor="text2"/>
        <w:right w:val="single" w:sz="4" w:space="0" w:color="19314E" w:themeColor="text2"/>
        <w:insideH w:val="single" w:sz="4" w:space="0" w:color="19314E" w:themeColor="text2"/>
        <w:insideV w:val="single" w:sz="4" w:space="0" w:color="19314E" w:themeColor="text2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tcBorders>
          <w:top w:val="single" w:sz="4" w:space="0" w:color="19314E" w:themeColor="text2"/>
          <w:left w:val="single" w:sz="4" w:space="0" w:color="19314E" w:themeColor="text2"/>
          <w:bottom w:val="single" w:sz="4" w:space="0" w:color="19314E" w:themeColor="text2"/>
          <w:right w:val="single" w:sz="4" w:space="0" w:color="19314E" w:themeColor="text2"/>
          <w:insideH w:val="single" w:sz="4" w:space="0" w:color="19314E" w:themeColor="text2"/>
          <w:insideV w:val="single" w:sz="4" w:space="0" w:color="19314E" w:themeColor="text2"/>
        </w:tcBorders>
        <w:shd w:val="clear" w:color="auto" w:fill="009FA0" w:themeFill="accent1"/>
      </w:tcPr>
    </w:tblStylePr>
    <w:tblStylePr w:type="firstCol">
      <w:rPr>
        <w:rFonts w:ascii="Arial" w:hAnsi="Arial"/>
      </w:rPr>
      <w:tblPr/>
      <w:tcPr>
        <w:shd w:val="clear" w:color="auto" w:fill="E7E6E6" w:themeFill="background2"/>
      </w:tcPr>
    </w:tblStylePr>
    <w:tblStylePr w:type="band2Vert">
      <w:tblPr/>
      <w:tcPr>
        <w:shd w:val="clear" w:color="auto" w:fill="FFFFFF" w:themeFill="background1"/>
      </w:tcPr>
    </w:tblStylePr>
  </w:style>
  <w:style w:type="table" w:customStyle="1" w:styleId="CESPHNtabletw0">
    <w:name w:val="CESPHN table tw0"/>
    <w:basedOn w:val="TableNormal"/>
    <w:uiPriority w:val="99"/>
    <w:rsid w:val="00BD6D7A"/>
    <w:tblPr>
      <w:tblBorders>
        <w:top w:val="single" w:sz="4" w:space="0" w:color="19314E" w:themeColor="text2"/>
        <w:left w:val="single" w:sz="4" w:space="0" w:color="19314E" w:themeColor="text2"/>
        <w:bottom w:val="single" w:sz="4" w:space="0" w:color="19314E" w:themeColor="text2"/>
        <w:right w:val="single" w:sz="4" w:space="0" w:color="19314E" w:themeColor="text2"/>
        <w:insideH w:val="single" w:sz="4" w:space="0" w:color="19314E" w:themeColor="text2"/>
        <w:insideV w:val="single" w:sz="4" w:space="0" w:color="19314E" w:themeColor="text2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9FA0" w:themeFill="accent1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2D4120"/>
    <w:rPr>
      <w:caps/>
      <w:color w:val="007677" w:themeColor="accent1" w:themeShade="BF"/>
      <w:spacing w:val="1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120"/>
    <w:rPr>
      <w:caps/>
      <w:color w:val="007677" w:themeColor="accent1" w:themeShade="BF"/>
      <w:spacing w:val="1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120"/>
    <w:rPr>
      <w:caps/>
      <w:color w:val="000000" w:themeColor="text1"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120"/>
    <w:rPr>
      <w:i/>
      <w:caps/>
      <w:color w:val="000000" w:themeColor="text1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2D4120"/>
    <w:pPr>
      <w:spacing w:before="720"/>
    </w:pPr>
    <w:rPr>
      <w:caps/>
      <w:color w:val="009FA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4120"/>
    <w:rPr>
      <w:rFonts w:asciiTheme="minorHAnsi" w:hAnsiTheme="minorHAnsi"/>
      <w:caps/>
      <w:color w:val="009FA0" w:themeColor="accent1"/>
      <w:spacing w:val="10"/>
      <w:kern w:val="28"/>
      <w:sz w:val="52"/>
      <w:szCs w:val="52"/>
    </w:rPr>
  </w:style>
  <w:style w:type="character" w:styleId="Strong">
    <w:name w:val="Strong"/>
    <w:uiPriority w:val="22"/>
    <w:rsid w:val="002D4120"/>
    <w:rPr>
      <w:b/>
      <w:bCs/>
    </w:rPr>
  </w:style>
  <w:style w:type="character" w:customStyle="1" w:styleId="NoSpacingChar">
    <w:name w:val="No Spacing Char"/>
    <w:aliases w:val="Paragraphh Text Char"/>
    <w:basedOn w:val="DefaultParagraphFont"/>
    <w:link w:val="NoSpacing"/>
    <w:uiPriority w:val="1"/>
    <w:rsid w:val="002D4120"/>
    <w:rPr>
      <w:color w:val="000000" w:themeColor="tex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2D41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4120"/>
    <w:rPr>
      <w:rFonts w:asciiTheme="minorHAnsi" w:hAnsiTheme="minorHAnsi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2D4120"/>
    <w:pPr>
      <w:pBdr>
        <w:top w:val="single" w:sz="4" w:space="10" w:color="009FA0" w:themeColor="accent1"/>
        <w:left w:val="single" w:sz="4" w:space="10" w:color="009FA0" w:themeColor="accent1"/>
      </w:pBdr>
      <w:spacing w:before="120"/>
      <w:ind w:left="1296" w:right="1152"/>
    </w:pPr>
    <w:rPr>
      <w:i/>
      <w:iCs/>
      <w:color w:val="009FA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120"/>
    <w:rPr>
      <w:i/>
      <w:iCs/>
      <w:color w:val="009FA0" w:themeColor="accent1"/>
      <w:sz w:val="20"/>
      <w:szCs w:val="20"/>
    </w:rPr>
  </w:style>
  <w:style w:type="character" w:styleId="SubtleEmphasis">
    <w:name w:val="Subtle Emphasis"/>
    <w:uiPriority w:val="19"/>
    <w:rsid w:val="002D4120"/>
    <w:rPr>
      <w:i/>
      <w:iCs/>
      <w:color w:val="004F4F" w:themeColor="accent1" w:themeShade="7F"/>
    </w:rPr>
  </w:style>
  <w:style w:type="character" w:styleId="IntenseEmphasis">
    <w:name w:val="Intense Emphasis"/>
    <w:uiPriority w:val="21"/>
    <w:rsid w:val="002D4120"/>
    <w:rPr>
      <w:b/>
      <w:bCs/>
      <w:caps/>
      <w:color w:val="004F4F" w:themeColor="accent1" w:themeShade="7F"/>
      <w:spacing w:val="10"/>
    </w:rPr>
  </w:style>
  <w:style w:type="character" w:styleId="SubtleReference">
    <w:name w:val="Subtle Reference"/>
    <w:uiPriority w:val="31"/>
    <w:rsid w:val="002D4120"/>
    <w:rPr>
      <w:b/>
      <w:bCs/>
      <w:color w:val="009FA0" w:themeColor="accent1"/>
    </w:rPr>
  </w:style>
  <w:style w:type="character" w:styleId="IntenseReference">
    <w:name w:val="Intense Reference"/>
    <w:uiPriority w:val="32"/>
    <w:rsid w:val="002D4120"/>
    <w:rPr>
      <w:b/>
      <w:bCs/>
      <w:i/>
      <w:iCs/>
      <w:caps/>
      <w:color w:val="009FA0" w:themeColor="accent1"/>
    </w:rPr>
  </w:style>
  <w:style w:type="character" w:styleId="BookTitle">
    <w:name w:val="Book Title"/>
    <w:uiPriority w:val="33"/>
    <w:rsid w:val="002D4120"/>
    <w:rPr>
      <w:b/>
      <w:bCs/>
      <w:i/>
      <w:iCs/>
      <w:spacing w:val="9"/>
    </w:rPr>
  </w:style>
  <w:style w:type="paragraph" w:customStyle="1" w:styleId="HeadingOne">
    <w:name w:val="Heading One"/>
    <w:basedOn w:val="Secondarytitle"/>
    <w:autoRedefine/>
    <w:rsid w:val="00D53D29"/>
    <w:rPr>
      <w:b w:val="0"/>
      <w:sz w:val="36"/>
    </w:rPr>
  </w:style>
  <w:style w:type="paragraph" w:customStyle="1" w:styleId="BasicParagraph">
    <w:name w:val="[Basic Paragraph]"/>
    <w:basedOn w:val="Normal"/>
    <w:uiPriority w:val="99"/>
    <w:rsid w:val="003128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  <w:lang w:val="en-US"/>
    </w:rPr>
  </w:style>
  <w:style w:type="paragraph" w:customStyle="1" w:styleId="Sheettype">
    <w:name w:val="Sheet type"/>
    <w:basedOn w:val="Documenttitle"/>
    <w:autoRedefine/>
    <w:qFormat/>
    <w:rsid w:val="00DC3EC0"/>
    <w:rPr>
      <w:sz w:val="56"/>
    </w:rPr>
  </w:style>
  <w:style w:type="paragraph" w:customStyle="1" w:styleId="BodytextBOLD">
    <w:name w:val="Body text BOLD"/>
    <w:basedOn w:val="Normal"/>
    <w:autoRedefine/>
    <w:qFormat/>
    <w:rsid w:val="00FD59C6"/>
    <w:rPr>
      <w:b/>
    </w:rPr>
  </w:style>
  <w:style w:type="paragraph" w:customStyle="1" w:styleId="Tertiarytitle">
    <w:name w:val="Tertiary title"/>
    <w:basedOn w:val="Normal"/>
    <w:autoRedefine/>
    <w:qFormat/>
    <w:rsid w:val="00070381"/>
    <w:rPr>
      <w:i/>
      <w:color w:val="19314E" w:themeColor="text2"/>
    </w:rPr>
  </w:style>
  <w:style w:type="paragraph" w:customStyle="1" w:styleId="Content">
    <w:name w:val="Content"/>
    <w:basedOn w:val="Normal"/>
    <w:link w:val="ContentChar"/>
    <w:rsid w:val="00FD59C6"/>
    <w:rPr>
      <w:rFonts w:ascii="Arial" w:eastAsia="Times New Roman" w:hAnsi="Arial" w:cs="Arial"/>
      <w:color w:val="000000"/>
      <w:lang w:eastAsia="en-AU"/>
    </w:rPr>
  </w:style>
  <w:style w:type="character" w:customStyle="1" w:styleId="ContentChar">
    <w:name w:val="Content Char"/>
    <w:basedOn w:val="DefaultParagraphFont"/>
    <w:link w:val="Content"/>
    <w:rsid w:val="000B1D91"/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Maintitle">
    <w:name w:val="Main title"/>
    <w:basedOn w:val="Normal"/>
    <w:link w:val="MaintitleChar"/>
    <w:qFormat/>
    <w:rsid w:val="00DE7FA7"/>
    <w:pPr>
      <w:spacing w:after="120"/>
    </w:pPr>
    <w:rPr>
      <w:rFonts w:ascii="Arial" w:eastAsia="Arial Unicode MS" w:hAnsi="Arial" w:cs="Arial"/>
      <w:color w:val="003D69"/>
      <w:sz w:val="36"/>
      <w:szCs w:val="24"/>
      <w:lang w:val="en-US"/>
    </w:rPr>
  </w:style>
  <w:style w:type="character" w:customStyle="1" w:styleId="MaintitleChar">
    <w:name w:val="Main title Char"/>
    <w:basedOn w:val="DefaultParagraphFont"/>
    <w:link w:val="Maintitle"/>
    <w:rsid w:val="00DE7FA7"/>
    <w:rPr>
      <w:rFonts w:ascii="Arial" w:eastAsia="Arial Unicode MS" w:hAnsi="Arial" w:cs="Arial"/>
      <w:color w:val="003D69"/>
      <w:sz w:val="36"/>
      <w:szCs w:val="24"/>
      <w:lang w:val="en-US"/>
    </w:rPr>
  </w:style>
  <w:style w:type="paragraph" w:customStyle="1" w:styleId="Body">
    <w:name w:val="Body"/>
    <w:basedOn w:val="Content"/>
    <w:link w:val="BodyChar"/>
    <w:qFormat/>
    <w:rsid w:val="00DE7FA7"/>
  </w:style>
  <w:style w:type="character" w:customStyle="1" w:styleId="SecondarytitleChar">
    <w:name w:val="Secondary title Char"/>
    <w:basedOn w:val="DefaultParagraphFont"/>
    <w:link w:val="Secondarytitle"/>
    <w:rsid w:val="00EA5B35"/>
    <w:rPr>
      <w:b/>
      <w:color w:val="19314E" w:themeColor="text2"/>
      <w:szCs w:val="20"/>
    </w:rPr>
  </w:style>
  <w:style w:type="character" w:customStyle="1" w:styleId="BodyChar">
    <w:name w:val="Body Char"/>
    <w:basedOn w:val="ContentChar"/>
    <w:link w:val="Body"/>
    <w:rsid w:val="00DE7FA7"/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Tertiarysubtitle">
    <w:name w:val="Tertiary subtitle"/>
    <w:basedOn w:val="Secondarytitle"/>
    <w:link w:val="TertiarysubtitleChar"/>
    <w:qFormat/>
    <w:rsid w:val="00DE7FA7"/>
    <w:pPr>
      <w:ind w:firstLine="720"/>
    </w:pPr>
    <w:rPr>
      <w:rFonts w:ascii="Arial" w:eastAsia="Arial Unicode MS" w:hAnsi="Arial" w:cs="Arial"/>
      <w:b w:val="0"/>
      <w:i/>
      <w:szCs w:val="30"/>
      <w:lang w:val="en-US"/>
    </w:rPr>
  </w:style>
  <w:style w:type="character" w:customStyle="1" w:styleId="TertiarysubtitleChar">
    <w:name w:val="Tertiary subtitle Char"/>
    <w:basedOn w:val="SecondarytitleChar"/>
    <w:link w:val="Tertiarysubtitle"/>
    <w:rsid w:val="00DE7FA7"/>
    <w:rPr>
      <w:rFonts w:ascii="Arial" w:eastAsia="Arial Unicode MS" w:hAnsi="Arial" w:cs="Arial"/>
      <w:b w:val="0"/>
      <w:i/>
      <w:color w:val="19314E" w:themeColor="text2"/>
      <w:szCs w:val="30"/>
      <w:lang w:val="en-US"/>
    </w:rPr>
  </w:style>
  <w:style w:type="table" w:customStyle="1" w:styleId="TableGrid0">
    <w:name w:val="TableGrid"/>
    <w:rsid w:val="00DE7FA7"/>
    <w:pPr>
      <w:spacing w:before="0" w:after="0" w:line="240" w:lineRule="auto"/>
    </w:pPr>
    <w:rPr>
      <w:rFonts w:eastAsia="Yu Mincho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4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FF5"/>
  </w:style>
  <w:style w:type="character" w:customStyle="1" w:styleId="CommentTextChar">
    <w:name w:val="Comment Text Char"/>
    <w:basedOn w:val="DefaultParagraphFont"/>
    <w:link w:val="CommentText"/>
    <w:uiPriority w:val="99"/>
    <w:rsid w:val="00814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FF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14FF5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DC56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C560D"/>
  </w:style>
  <w:style w:type="character" w:customStyle="1" w:styleId="tabchar">
    <w:name w:val="tabchar"/>
    <w:basedOn w:val="DefaultParagraphFont"/>
    <w:rsid w:val="00DC560D"/>
  </w:style>
  <w:style w:type="character" w:customStyle="1" w:styleId="eop">
    <w:name w:val="eop"/>
    <w:basedOn w:val="DefaultParagraphFont"/>
    <w:rsid w:val="00DC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3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848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carson@cesphn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ESPHN PPT Themes TEST">
  <a:themeElements>
    <a:clrScheme name="Custom 2">
      <a:dk1>
        <a:srgbClr val="000000"/>
      </a:dk1>
      <a:lt1>
        <a:srgbClr val="FFFFFF"/>
      </a:lt1>
      <a:dk2>
        <a:srgbClr val="19314E"/>
      </a:dk2>
      <a:lt2>
        <a:srgbClr val="E7E6E6"/>
      </a:lt2>
      <a:accent1>
        <a:srgbClr val="009FA0"/>
      </a:accent1>
      <a:accent2>
        <a:srgbClr val="E5722A"/>
      </a:accent2>
      <a:accent3>
        <a:srgbClr val="9DD6E8"/>
      </a:accent3>
      <a:accent4>
        <a:srgbClr val="00A3DA"/>
      </a:accent4>
      <a:accent5>
        <a:srgbClr val="007EA7"/>
      </a:accent5>
      <a:accent6>
        <a:srgbClr val="595B57"/>
      </a:accent6>
      <a:hlink>
        <a:srgbClr val="7A7A76"/>
      </a:hlink>
      <a:folHlink>
        <a:srgbClr val="AFB0A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SPHN PPT Themes TEST" id="{02452540-D9BF-584A-AF4D-AE3905108E24}" vid="{AF2CD642-95B0-2143-9940-EE1DE742AE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0EA391BF4244E97C0E4857DEDA4C0" ma:contentTypeVersion="16" ma:contentTypeDescription="Create a new document." ma:contentTypeScope="" ma:versionID="16963acc4f276f4b84ca393c8ee29a22">
  <xsd:schema xmlns:xsd="http://www.w3.org/2001/XMLSchema" xmlns:xs="http://www.w3.org/2001/XMLSchema" xmlns:p="http://schemas.microsoft.com/office/2006/metadata/properties" xmlns:ns2="884a07c7-f4cd-4b8e-957f-077e742bc6fd" xmlns:ns3="8fa96249-cdfc-4271-a1b3-6c5b7f018d5a" targetNamespace="http://schemas.microsoft.com/office/2006/metadata/properties" ma:root="true" ma:fieldsID="aec16b00e00aa248bd0bfb9ad927cf25" ns2:_="" ns3:_="">
    <xsd:import namespace="884a07c7-f4cd-4b8e-957f-077e742bc6fd"/>
    <xsd:import namespace="8fa96249-cdfc-4271-a1b3-6c5b7f018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a07c7-f4cd-4b8e-957f-077e742bc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911cfd-316a-4a72-84f2-1bc5f12bf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96249-cdfc-4271-a1b3-6c5b7f018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17573e-80ca-4d10-9b24-3bd93dd4e909}" ma:internalName="TaxCatchAll" ma:showField="CatchAllData" ma:web="8fa96249-cdfc-4271-a1b3-6c5b7f018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a96249-cdfc-4271-a1b3-6c5b7f018d5a" xsi:nil="true"/>
    <lcf76f155ced4ddcb4097134ff3c332f xmlns="884a07c7-f4cd-4b8e-957f-077e742bc6fd">
      <Terms xmlns="http://schemas.microsoft.com/office/infopath/2007/PartnerControls"/>
    </lcf76f155ced4ddcb4097134ff3c332f>
    <SharedWithUsers xmlns="8fa96249-cdfc-4271-a1b3-6c5b7f018d5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E76AFB-7358-44BF-9663-6B20BCBD9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a07c7-f4cd-4b8e-957f-077e742bc6fd"/>
    <ds:schemaRef ds:uri="8fa96249-cdfc-4271-a1b3-6c5b7f018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EA3E8-8C99-4BCD-AEDF-F7F7BA4E9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D7471-8B28-D149-AD20-B86D16B2BC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F2AF71-FAD0-41B9-92F9-5238C2A26EF4}">
  <ds:schemaRefs>
    <ds:schemaRef ds:uri="http://purl.org/dc/terms/"/>
    <ds:schemaRef ds:uri="http://purl.org/dc/elements/1.1/"/>
    <ds:schemaRef ds:uri="http://schemas.microsoft.com/office/2006/documentManagement/types"/>
    <ds:schemaRef ds:uri="8fa96249-cdfc-4271-a1b3-6c5b7f018d5a"/>
    <ds:schemaRef ds:uri="http://purl.org/dc/dcmitype/"/>
    <ds:schemaRef ds:uri="http://schemas.microsoft.com/office/2006/metadata/properties"/>
    <ds:schemaRef ds:uri="884a07c7-f4cd-4b8e-957f-077e742bc6fd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Links>
    <vt:vector size="12" baseType="variant">
      <vt:variant>
        <vt:i4>2686991</vt:i4>
      </vt:variant>
      <vt:variant>
        <vt:i4>0</vt:i4>
      </vt:variant>
      <vt:variant>
        <vt:i4>0</vt:i4>
      </vt:variant>
      <vt:variant>
        <vt:i4>5</vt:i4>
      </vt:variant>
      <vt:variant>
        <vt:lpwstr>mailto:a.carson@cesphn.com.au</vt:lpwstr>
      </vt:variant>
      <vt:variant>
        <vt:lpwstr/>
      </vt:variant>
      <vt:variant>
        <vt:i4>2686991</vt:i4>
      </vt:variant>
      <vt:variant>
        <vt:i4>0</vt:i4>
      </vt:variant>
      <vt:variant>
        <vt:i4>0</vt:i4>
      </vt:variant>
      <vt:variant>
        <vt:i4>5</vt:i4>
      </vt:variant>
      <vt:variant>
        <vt:lpwstr>mailto:a.carson@cesphn.com.au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Carson</cp:lastModifiedBy>
  <cp:revision>36</cp:revision>
  <dcterms:created xsi:type="dcterms:W3CDTF">2023-01-18T23:56:00Z</dcterms:created>
  <dcterms:modified xsi:type="dcterms:W3CDTF">2023-01-19T05:58:00Z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0x01010037E0EA391BF4244E97C0E4857DEDA4C0</vt:lpwstr>
  </property>
  <property fmtid="{D5CDD505-2E9C-101B-9397-08002B2CF9AE}" pid="3" name="MediaServiceImageTags">
    <vt:lpwstr/>
  </property>
</Properties>
</file>