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2AF3" w14:textId="77777777" w:rsidR="00D863B3" w:rsidRDefault="00D863B3" w:rsidP="00D863B3"/>
    <w:p w14:paraId="4770AE6F" w14:textId="77777777" w:rsidR="00D863B3" w:rsidRPr="00B5054C" w:rsidRDefault="00D863B3" w:rsidP="00D863B3">
      <w:pPr>
        <w:shd w:val="clear" w:color="auto" w:fill="00B0F0"/>
        <w:ind w:right="-93"/>
        <w:rPr>
          <w:color w:val="000000" w:themeColor="text1"/>
          <w:sz w:val="72"/>
          <w:szCs w:val="72"/>
        </w:rPr>
      </w:pPr>
      <w:r>
        <w:tab/>
      </w:r>
      <w:r w:rsidRPr="00B5054C">
        <w:rPr>
          <w:color w:val="000000" w:themeColor="text1"/>
          <w:sz w:val="72"/>
          <w:szCs w:val="72"/>
        </w:rPr>
        <w:t xml:space="preserve">  </w:t>
      </w:r>
      <w:r w:rsidRPr="00866AC8">
        <w:rPr>
          <w:color w:val="FFFFFF" w:themeColor="background1"/>
          <w:sz w:val="72"/>
          <w:szCs w:val="72"/>
        </w:rPr>
        <w:t xml:space="preserve">Service Directory Part 1 </w:t>
      </w:r>
    </w:p>
    <w:p w14:paraId="48E0BC94" w14:textId="77777777" w:rsidR="00D863B3" w:rsidRPr="00C2157C" w:rsidRDefault="00D863B3" w:rsidP="00D863B3">
      <w:pPr>
        <w:rPr>
          <w:rFonts w:cs="Times New Roman (Body CS)"/>
          <w:b/>
          <w:bCs/>
          <w:color w:val="002060"/>
          <w:sz w:val="32"/>
          <w:szCs w:val="32"/>
        </w:rPr>
      </w:pPr>
      <w:r w:rsidRPr="00C2157C">
        <w:rPr>
          <w:rFonts w:cs="Times New Roman (Body CS)"/>
          <w:b/>
          <w:bCs/>
          <w:color w:val="002060"/>
          <w:sz w:val="32"/>
          <w:szCs w:val="32"/>
        </w:rPr>
        <w:t xml:space="preserve">Locum/Deputising Services Directory </w:t>
      </w:r>
    </w:p>
    <w:p w14:paraId="70AF54F3" w14:textId="77777777" w:rsidR="00D863B3" w:rsidRPr="00987280" w:rsidRDefault="00D863B3" w:rsidP="00D863B3">
      <w:pPr>
        <w:rPr>
          <w:b/>
          <w:bCs/>
          <w:sz w:val="24"/>
          <w:szCs w:val="24"/>
        </w:rPr>
      </w:pPr>
      <w:r w:rsidRPr="00987280">
        <w:rPr>
          <w:sz w:val="24"/>
          <w:szCs w:val="24"/>
          <w:lang w:val="en-GB"/>
        </w:rPr>
        <w:t>Used for deterioration in a patient if their GP is not available. Non-emergency, medical care for urgent needs after hours.</w:t>
      </w:r>
    </w:p>
    <w:tbl>
      <w:tblPr>
        <w:tblStyle w:val="GridTable5Dark-Accent1"/>
        <w:tblW w:w="5045" w:type="pct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43"/>
        <w:gridCol w:w="2876"/>
        <w:gridCol w:w="3992"/>
        <w:gridCol w:w="3062"/>
        <w:gridCol w:w="2889"/>
      </w:tblGrid>
      <w:tr w:rsidR="00D863B3" w14:paraId="3BDF8509" w14:textId="77777777" w:rsidTr="00D863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0000" w:themeColor="text1"/>
            </w:tcBorders>
            <w:shd w:val="clear" w:color="auto" w:fill="00B0F0"/>
          </w:tcPr>
          <w:p w14:paraId="115AF0A8" w14:textId="77777777" w:rsidR="00D863B3" w:rsidRPr="009F5C03" w:rsidRDefault="00D863B3" w:rsidP="0033377E">
            <w:pPr>
              <w:jc w:val="center"/>
              <w:rPr>
                <w:lang w:val="en-GB"/>
              </w:rPr>
            </w:pPr>
          </w:p>
        </w:tc>
        <w:tc>
          <w:tcPr>
            <w:tcW w:w="1101" w:type="pct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68CF129A" w14:textId="77777777" w:rsidR="00D863B3" w:rsidRPr="002A48E6" w:rsidRDefault="00D863B3" w:rsidP="003337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GB"/>
              </w:rPr>
            </w:pPr>
            <w:r w:rsidRPr="009F5C03">
              <w:rPr>
                <w:lang w:val="en-GB"/>
              </w:rPr>
              <w:t>Locum</w:t>
            </w:r>
            <w:r>
              <w:rPr>
                <w:lang w:val="en-GB"/>
              </w:rPr>
              <w:t>/Deputising</w:t>
            </w:r>
            <w:r w:rsidRPr="009F5C03">
              <w:rPr>
                <w:lang w:val="en-GB"/>
              </w:rPr>
              <w:t xml:space="preserve"> Services</w:t>
            </w:r>
          </w:p>
        </w:tc>
        <w:tc>
          <w:tcPr>
            <w:tcW w:w="1528" w:type="pct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6B099946" w14:textId="77777777" w:rsidR="00D863B3" w:rsidRPr="00BF2BA9" w:rsidRDefault="00D863B3" w:rsidP="003337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GB"/>
              </w:rPr>
            </w:pPr>
            <w:r w:rsidRPr="00BF2BA9">
              <w:rPr>
                <w:lang w:val="en-GB"/>
              </w:rPr>
              <w:t xml:space="preserve">GPs </w:t>
            </w:r>
            <w:r>
              <w:rPr>
                <w:lang w:val="en-GB"/>
              </w:rPr>
              <w:t>using</w:t>
            </w:r>
            <w:r>
              <w:rPr>
                <w:b w:val="0"/>
                <w:bCs w:val="0"/>
                <w:lang w:val="en-GB"/>
              </w:rPr>
              <w:t xml:space="preserve"> </w:t>
            </w:r>
            <w:r w:rsidRPr="00BF2BA9">
              <w:rPr>
                <w:lang w:val="en-GB"/>
              </w:rPr>
              <w:t>this service</w:t>
            </w:r>
          </w:p>
        </w:tc>
        <w:tc>
          <w:tcPr>
            <w:tcW w:w="1172" w:type="pct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6A4A11E1" w14:textId="77777777" w:rsidR="00D863B3" w:rsidRPr="008D2CCA" w:rsidRDefault="00D863B3" w:rsidP="003337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GB"/>
              </w:rPr>
            </w:pPr>
            <w:r w:rsidRPr="00BF2BA9">
              <w:rPr>
                <w:lang w:val="en-GB"/>
              </w:rPr>
              <w:t>Hours of</w:t>
            </w:r>
            <w:r>
              <w:rPr>
                <w:b w:val="0"/>
                <w:bCs w:val="0"/>
                <w:lang w:val="en-GB"/>
              </w:rPr>
              <w:t xml:space="preserve"> </w:t>
            </w:r>
            <w:r w:rsidRPr="00BF2BA9">
              <w:rPr>
                <w:lang w:val="en-GB"/>
              </w:rPr>
              <w:t>availability</w:t>
            </w:r>
          </w:p>
        </w:tc>
        <w:tc>
          <w:tcPr>
            <w:tcW w:w="1106" w:type="pct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2060"/>
            <w:vAlign w:val="center"/>
          </w:tcPr>
          <w:p w14:paraId="369CE3E4" w14:textId="77777777" w:rsidR="00D863B3" w:rsidRPr="00BF2BA9" w:rsidRDefault="00D863B3" w:rsidP="003337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GB"/>
              </w:rPr>
            </w:pPr>
            <w:r w:rsidRPr="00BF2BA9">
              <w:rPr>
                <w:lang w:val="en-GB"/>
              </w:rPr>
              <w:t>Contact/Referral</w:t>
            </w:r>
            <w:r>
              <w:rPr>
                <w:b w:val="0"/>
                <w:bCs w:val="0"/>
                <w:lang w:val="en-GB"/>
              </w:rPr>
              <w:t xml:space="preserve"> </w:t>
            </w:r>
            <w:r w:rsidRPr="00BF2BA9">
              <w:rPr>
                <w:lang w:val="en-GB"/>
              </w:rPr>
              <w:t>Process</w:t>
            </w:r>
          </w:p>
        </w:tc>
      </w:tr>
      <w:tr w:rsidR="00DC3409" w14:paraId="2D057197" w14:textId="77777777" w:rsidTr="00DC3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0000" w:themeColor="text1"/>
            </w:tcBorders>
            <w:shd w:val="clear" w:color="auto" w:fill="00B0F0"/>
          </w:tcPr>
          <w:p w14:paraId="08FF70A2" w14:textId="77777777" w:rsidR="00D863B3" w:rsidRPr="003F7701" w:rsidRDefault="00D863B3" w:rsidP="0033377E">
            <w:pPr>
              <w:jc w:val="center"/>
              <w:rPr>
                <w:i/>
                <w:iCs/>
                <w:color w:val="002060"/>
                <w:lang w:val="en-GB"/>
              </w:rPr>
            </w:pPr>
          </w:p>
        </w:tc>
        <w:tc>
          <w:tcPr>
            <w:tcW w:w="1101" w:type="pct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6C5AC" w:themeFill="accent2" w:themeFillTint="66"/>
            <w:vAlign w:val="center"/>
          </w:tcPr>
          <w:p w14:paraId="4A909978" w14:textId="77777777" w:rsidR="00D863B3" w:rsidRPr="00A14A48" w:rsidRDefault="00D863B3" w:rsidP="0033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2060"/>
                <w:lang w:val="en-GB"/>
              </w:rPr>
            </w:pPr>
            <w:r w:rsidRPr="00A14A48">
              <w:rPr>
                <w:b/>
                <w:bCs/>
                <w:i/>
                <w:iCs/>
                <w:color w:val="002060"/>
                <w:lang w:val="en-GB"/>
              </w:rPr>
              <w:t>Enter name of service.</w:t>
            </w:r>
          </w:p>
          <w:p w14:paraId="285C674A" w14:textId="77777777" w:rsidR="00D863B3" w:rsidRPr="003F7701" w:rsidRDefault="00D863B3" w:rsidP="0033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2060"/>
                <w:lang w:val="en-GB"/>
              </w:rPr>
            </w:pPr>
            <w:proofErr w:type="spellStart"/>
            <w:r w:rsidRPr="003F7701">
              <w:rPr>
                <w:i/>
                <w:iCs/>
                <w:color w:val="002060"/>
                <w:lang w:val="en-GB"/>
              </w:rPr>
              <w:t>ie</w:t>
            </w:r>
            <w:proofErr w:type="spellEnd"/>
            <w:r w:rsidRPr="003F7701">
              <w:rPr>
                <w:i/>
                <w:iCs/>
                <w:color w:val="002060"/>
                <w:lang w:val="en-GB"/>
              </w:rPr>
              <w:t>. Doctor</w:t>
            </w:r>
          </w:p>
        </w:tc>
        <w:tc>
          <w:tcPr>
            <w:tcW w:w="152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6C5AC" w:themeFill="accent2" w:themeFillTint="66"/>
            <w:vAlign w:val="center"/>
          </w:tcPr>
          <w:p w14:paraId="7BF33B6D" w14:textId="77777777" w:rsidR="00D863B3" w:rsidRPr="003F7701" w:rsidRDefault="00D863B3" w:rsidP="0033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2060"/>
                <w:lang w:val="en-GB"/>
              </w:rPr>
            </w:pPr>
            <w:r w:rsidRPr="003F7701">
              <w:rPr>
                <w:b/>
                <w:bCs/>
                <w:i/>
                <w:iCs/>
                <w:color w:val="002060"/>
                <w:lang w:val="en-GB"/>
              </w:rPr>
              <w:t>Enter GP name in this space.</w:t>
            </w:r>
          </w:p>
          <w:p w14:paraId="3D3BB19E" w14:textId="77777777" w:rsidR="00D863B3" w:rsidRPr="003F7701" w:rsidRDefault="00D863B3" w:rsidP="0033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2060"/>
                <w:lang w:val="en-GB"/>
              </w:rPr>
            </w:pPr>
            <w:proofErr w:type="spellStart"/>
            <w:r w:rsidRPr="003F7701">
              <w:rPr>
                <w:i/>
                <w:iCs/>
                <w:color w:val="002060"/>
                <w:lang w:val="en-GB"/>
              </w:rPr>
              <w:t>ie</w:t>
            </w:r>
            <w:proofErr w:type="spellEnd"/>
            <w:r w:rsidRPr="003F7701">
              <w:rPr>
                <w:i/>
                <w:iCs/>
                <w:color w:val="002060"/>
                <w:lang w:val="en-GB"/>
              </w:rPr>
              <w:t>. Dr Smith, Dr Jones</w:t>
            </w:r>
          </w:p>
        </w:tc>
        <w:tc>
          <w:tcPr>
            <w:tcW w:w="117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6C5AC" w:themeFill="accent2" w:themeFillTint="66"/>
            <w:vAlign w:val="center"/>
          </w:tcPr>
          <w:p w14:paraId="3619DF54" w14:textId="77777777" w:rsidR="00D863B3" w:rsidRPr="00695847" w:rsidRDefault="00D863B3" w:rsidP="0033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 w:rsidRPr="003F7701">
              <w:rPr>
                <w:i/>
                <w:iCs/>
                <w:color w:val="002060"/>
                <w:lang w:val="en-GB"/>
              </w:rPr>
              <w:t>ie</w:t>
            </w:r>
            <w:proofErr w:type="spellEnd"/>
            <w:r w:rsidRPr="003F7701">
              <w:rPr>
                <w:i/>
                <w:iCs/>
                <w:color w:val="002060"/>
                <w:lang w:val="en-GB"/>
              </w:rPr>
              <w:t>. ring/email after 4pm</w:t>
            </w:r>
          </w:p>
        </w:tc>
        <w:tc>
          <w:tcPr>
            <w:tcW w:w="110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6C5AC" w:themeFill="accent2" w:themeFillTint="66"/>
            <w:vAlign w:val="center"/>
          </w:tcPr>
          <w:p w14:paraId="199966B2" w14:textId="77777777" w:rsidR="00D863B3" w:rsidRPr="003F7701" w:rsidRDefault="00D863B3" w:rsidP="0033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2060"/>
                <w:lang w:val="en-GB"/>
              </w:rPr>
            </w:pPr>
            <w:r w:rsidRPr="003F7701">
              <w:rPr>
                <w:i/>
                <w:iCs/>
                <w:color w:val="002060"/>
                <w:lang w:val="en-GB"/>
              </w:rPr>
              <w:t>Phone/email</w:t>
            </w:r>
          </w:p>
        </w:tc>
      </w:tr>
      <w:tr w:rsidR="00D863B3" w14:paraId="4D9D556E" w14:textId="77777777" w:rsidTr="00D863B3">
        <w:trPr>
          <w:cantSplit/>
          <w:trHeight w:val="2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0000" w:themeColor="text1"/>
            </w:tcBorders>
            <w:shd w:val="clear" w:color="auto" w:fill="00B0F0"/>
          </w:tcPr>
          <w:p w14:paraId="44E366CD" w14:textId="77777777" w:rsidR="00D863B3" w:rsidRPr="00C2157C" w:rsidRDefault="00D863B3" w:rsidP="0033377E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1101" w:type="pct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2EBA21C" w14:textId="5335E2C5" w:rsidR="00D863B3" w:rsidRPr="00C2157C" w:rsidRDefault="00D863B3" w:rsidP="00333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  <w:proofErr w:type="spellStart"/>
            <w:r w:rsidRPr="00C2157C">
              <w:rPr>
                <w:color w:val="000000" w:themeColor="text1"/>
                <w:lang w:val="en-GB"/>
              </w:rPr>
              <w:t>Healthdirect</w:t>
            </w:r>
            <w:proofErr w:type="spellEnd"/>
            <w:r w:rsidRPr="00C2157C">
              <w:rPr>
                <w:color w:val="000000" w:themeColor="text1"/>
                <w:lang w:val="en-GB"/>
              </w:rPr>
              <w:t xml:space="preserve"> </w:t>
            </w:r>
            <w:r w:rsidR="005F7463" w:rsidRPr="005F7463">
              <w:rPr>
                <w:color w:val="000000" w:themeColor="text1"/>
              </w:rPr>
              <w:t>advice after hours</w:t>
            </w:r>
          </w:p>
        </w:tc>
        <w:tc>
          <w:tcPr>
            <w:tcW w:w="152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4B6EBA2" w14:textId="1681BC2B" w:rsidR="00D863B3" w:rsidRDefault="006E1173" w:rsidP="00333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E1173">
              <w:t xml:space="preserve">A registered nurses will talk to you about your </w:t>
            </w:r>
            <w:r w:rsidRPr="006E1173">
              <w:t>residents’</w:t>
            </w:r>
            <w:r w:rsidRPr="006E1173">
              <w:t xml:space="preserve"> symptoms. They may offer you a call back or a video call from a GP</w:t>
            </w:r>
          </w:p>
          <w:p w14:paraId="787A690F" w14:textId="77777777" w:rsidR="00D863B3" w:rsidRDefault="00D863B3" w:rsidP="00333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  <w:p w14:paraId="0B1D6208" w14:textId="77777777" w:rsidR="00D863B3" w:rsidRDefault="00D863B3" w:rsidP="00333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hyperlink r:id="rId6" w:history="1">
              <w:r w:rsidRPr="00BC0457">
                <w:rPr>
                  <w:rStyle w:val="Hyperlink"/>
                  <w:lang w:val="en-GB"/>
                </w:rPr>
                <w:t>https://www.healthdirect.gov.au/after-hours-gp-helpline</w:t>
              </w:r>
            </w:hyperlink>
          </w:p>
        </w:tc>
        <w:tc>
          <w:tcPr>
            <w:tcW w:w="117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14690DF" w14:textId="77777777" w:rsidR="00D863B3" w:rsidRPr="00A928BC" w:rsidRDefault="00D863B3" w:rsidP="00333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28BC">
              <w:t xml:space="preserve">Monday to Friday, </w:t>
            </w:r>
            <w:r>
              <w:br/>
            </w:r>
            <w:r w:rsidRPr="00A928BC">
              <w:t>11pm - 7:30am</w:t>
            </w:r>
          </w:p>
          <w:p w14:paraId="0B3064D3" w14:textId="77777777" w:rsidR="00D863B3" w:rsidRPr="00A928BC" w:rsidRDefault="00D863B3" w:rsidP="00333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28BC">
              <w:t>Saturday, from 6pm</w:t>
            </w:r>
          </w:p>
          <w:p w14:paraId="5A98B3C4" w14:textId="77777777" w:rsidR="00D863B3" w:rsidRDefault="00D863B3" w:rsidP="00333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28BC">
              <w:t>Sunday and Public Holidays, all day</w:t>
            </w:r>
          </w:p>
          <w:p w14:paraId="2F3545A0" w14:textId="77777777" w:rsidR="00D863B3" w:rsidRPr="00695847" w:rsidRDefault="00D863B3" w:rsidP="00333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9BCDDFF" w14:textId="77777777" w:rsidR="00D863B3" w:rsidRDefault="00D863B3" w:rsidP="00333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928BC">
              <w:rPr>
                <w:rFonts w:ascii="Segoe UI" w:eastAsia="Times New Roman" w:hAnsi="Segoe UI" w:cs="Segoe UI"/>
              </w:rPr>
              <w:t>1800 022 222</w:t>
            </w:r>
          </w:p>
        </w:tc>
      </w:tr>
      <w:tr w:rsidR="00D863B3" w14:paraId="56E55CD1" w14:textId="77777777" w:rsidTr="00D86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0000" w:themeColor="text1"/>
            </w:tcBorders>
            <w:shd w:val="clear" w:color="auto" w:fill="00B0F0"/>
          </w:tcPr>
          <w:p w14:paraId="27E335FA" w14:textId="77777777" w:rsidR="00D863B3" w:rsidRPr="00C2157C" w:rsidRDefault="00D863B3" w:rsidP="0033377E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1101" w:type="pct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29A8991" w14:textId="77777777" w:rsidR="00D863B3" w:rsidRPr="00C2157C" w:rsidRDefault="00D863B3" w:rsidP="00333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52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D9C6009" w14:textId="77777777" w:rsidR="00D863B3" w:rsidRDefault="00D863B3" w:rsidP="00333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17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31D0360" w14:textId="77777777" w:rsidR="00D863B3" w:rsidRDefault="00D863B3" w:rsidP="00333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10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B174600" w14:textId="77777777" w:rsidR="00D863B3" w:rsidRDefault="00D863B3" w:rsidP="00333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D863B3" w14:paraId="37FAE77E" w14:textId="77777777" w:rsidTr="00D863B3">
        <w:trPr>
          <w:cantSplit/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0000" w:themeColor="text1"/>
            </w:tcBorders>
            <w:shd w:val="clear" w:color="auto" w:fill="00B0F0"/>
          </w:tcPr>
          <w:p w14:paraId="3826B091" w14:textId="5BE3E5A4" w:rsidR="00D863B3" w:rsidRPr="00C2157C" w:rsidRDefault="00D863B3" w:rsidP="0033377E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1101" w:type="pct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F508112" w14:textId="77777777" w:rsidR="00D863B3" w:rsidRPr="00C2157C" w:rsidRDefault="00D863B3" w:rsidP="00333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52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E745394" w14:textId="77777777" w:rsidR="00D863B3" w:rsidRDefault="00D863B3" w:rsidP="00333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17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FB7058C" w14:textId="77777777" w:rsidR="00D863B3" w:rsidRDefault="00D863B3" w:rsidP="00333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10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B5C88DA" w14:textId="77777777" w:rsidR="00D863B3" w:rsidRDefault="00D863B3" w:rsidP="00333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D863B3" w14:paraId="4198F2B2" w14:textId="77777777" w:rsidTr="00D86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0000" w:themeColor="text1"/>
            </w:tcBorders>
            <w:shd w:val="clear" w:color="auto" w:fill="00B0F0"/>
          </w:tcPr>
          <w:p w14:paraId="2F8F8D83" w14:textId="77777777" w:rsidR="00D863B3" w:rsidRPr="00C2157C" w:rsidRDefault="00D863B3" w:rsidP="0033377E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1101" w:type="pct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134B208" w14:textId="77777777" w:rsidR="00D863B3" w:rsidRPr="00C2157C" w:rsidRDefault="00D863B3" w:rsidP="00333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52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D9EB5C5" w14:textId="77777777" w:rsidR="00D863B3" w:rsidRDefault="00D863B3" w:rsidP="00333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17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CB030BD" w14:textId="77777777" w:rsidR="00D863B3" w:rsidRDefault="00D863B3" w:rsidP="00333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10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E4AAB42" w14:textId="77777777" w:rsidR="00D863B3" w:rsidRDefault="00D863B3" w:rsidP="00333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D863B3" w14:paraId="37D0D8AA" w14:textId="77777777" w:rsidTr="00D863B3">
        <w:trPr>
          <w:cantSplit/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0000" w:themeColor="text1"/>
            </w:tcBorders>
            <w:shd w:val="clear" w:color="auto" w:fill="00B0F0"/>
          </w:tcPr>
          <w:p w14:paraId="23A369E9" w14:textId="77777777" w:rsidR="00D863B3" w:rsidRPr="00C2157C" w:rsidRDefault="00D863B3" w:rsidP="0033377E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1101" w:type="pct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F22E1EA" w14:textId="77777777" w:rsidR="00D863B3" w:rsidRPr="00C2157C" w:rsidRDefault="00D863B3" w:rsidP="00333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52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841B8C9" w14:textId="77777777" w:rsidR="00D863B3" w:rsidRDefault="00D863B3" w:rsidP="00333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17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C5AA446" w14:textId="77777777" w:rsidR="00D863B3" w:rsidRDefault="00D863B3" w:rsidP="00333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10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C5D068C" w14:textId="77777777" w:rsidR="00D863B3" w:rsidRDefault="00D863B3" w:rsidP="00333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D863B3" w14:paraId="43F3A513" w14:textId="77777777" w:rsidTr="00D86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0000" w:themeColor="text1"/>
            </w:tcBorders>
            <w:shd w:val="clear" w:color="auto" w:fill="00B0F0"/>
          </w:tcPr>
          <w:p w14:paraId="6214C740" w14:textId="77777777" w:rsidR="00D863B3" w:rsidRPr="00C2157C" w:rsidRDefault="00D863B3" w:rsidP="0033377E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1101" w:type="pct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22CC5C1" w14:textId="77777777" w:rsidR="00D863B3" w:rsidRPr="00C2157C" w:rsidRDefault="00D863B3" w:rsidP="00333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52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AAB5F59" w14:textId="77777777" w:rsidR="00D863B3" w:rsidRDefault="00D863B3" w:rsidP="00333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17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B7591D4" w14:textId="77777777" w:rsidR="00D863B3" w:rsidRDefault="00D863B3" w:rsidP="00333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10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8684A35" w14:textId="77777777" w:rsidR="00D863B3" w:rsidRDefault="00D863B3" w:rsidP="00333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D863B3" w14:paraId="6DAC7F35" w14:textId="77777777" w:rsidTr="00D863B3">
        <w:trPr>
          <w:cantSplit/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0000" w:themeColor="text1"/>
            </w:tcBorders>
            <w:shd w:val="clear" w:color="auto" w:fill="00B0F0"/>
          </w:tcPr>
          <w:p w14:paraId="7510B13A" w14:textId="77777777" w:rsidR="00D863B3" w:rsidRPr="00C2157C" w:rsidRDefault="00D863B3" w:rsidP="0033377E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1101" w:type="pct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C6BEA6B" w14:textId="77777777" w:rsidR="00D863B3" w:rsidRPr="00C2157C" w:rsidRDefault="00D863B3" w:rsidP="00333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52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30CD785" w14:textId="77777777" w:rsidR="00D863B3" w:rsidRDefault="00D863B3" w:rsidP="00333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17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EB5028D" w14:textId="77777777" w:rsidR="00D863B3" w:rsidRDefault="00D863B3" w:rsidP="00333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10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12FB12B" w14:textId="77777777" w:rsidR="00D863B3" w:rsidRDefault="00D863B3" w:rsidP="00333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D863B3" w14:paraId="5B2BAF16" w14:textId="77777777" w:rsidTr="00D86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0000" w:themeColor="text1"/>
            </w:tcBorders>
            <w:shd w:val="clear" w:color="auto" w:fill="00B0F0"/>
          </w:tcPr>
          <w:p w14:paraId="0D990420" w14:textId="77777777" w:rsidR="00D863B3" w:rsidRPr="00C2157C" w:rsidRDefault="00D863B3" w:rsidP="0033377E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1101" w:type="pct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23FFA72" w14:textId="77777777" w:rsidR="00D863B3" w:rsidRPr="00C2157C" w:rsidRDefault="00D863B3" w:rsidP="00333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52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B77B172" w14:textId="77777777" w:rsidR="00D863B3" w:rsidRDefault="00D863B3" w:rsidP="00333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17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9DF2793" w14:textId="77777777" w:rsidR="00D863B3" w:rsidRDefault="00D863B3" w:rsidP="00333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10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0FDFEFA" w14:textId="77777777" w:rsidR="00D863B3" w:rsidRDefault="00D863B3" w:rsidP="00333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D863B3" w14:paraId="741E0402" w14:textId="77777777" w:rsidTr="00D863B3">
        <w:trPr>
          <w:cantSplit/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0000" w:themeColor="text1"/>
            </w:tcBorders>
            <w:shd w:val="clear" w:color="auto" w:fill="00B0F0"/>
          </w:tcPr>
          <w:p w14:paraId="35E8B8FB" w14:textId="77777777" w:rsidR="00D863B3" w:rsidRPr="00C2157C" w:rsidRDefault="00D863B3" w:rsidP="0033377E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1101" w:type="pct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C0D54CB" w14:textId="77777777" w:rsidR="00D863B3" w:rsidRPr="00C2157C" w:rsidRDefault="00D863B3" w:rsidP="00333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52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67AC0E4" w14:textId="77777777" w:rsidR="00D863B3" w:rsidRDefault="00D863B3" w:rsidP="00333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17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E46E02B" w14:textId="77777777" w:rsidR="00D863B3" w:rsidRDefault="00D863B3" w:rsidP="00333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10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0129654" w14:textId="77777777" w:rsidR="00D863B3" w:rsidRDefault="00D863B3" w:rsidP="00333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D863B3" w14:paraId="26C0E303" w14:textId="77777777" w:rsidTr="00D86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0000" w:themeColor="text1"/>
            </w:tcBorders>
            <w:shd w:val="clear" w:color="auto" w:fill="00B0F0"/>
          </w:tcPr>
          <w:p w14:paraId="3E8CA55B" w14:textId="77777777" w:rsidR="00D863B3" w:rsidRPr="00C2157C" w:rsidRDefault="00D863B3" w:rsidP="0033377E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1101" w:type="pct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4B06BCD" w14:textId="77777777" w:rsidR="00D863B3" w:rsidRPr="00C2157C" w:rsidRDefault="00D863B3" w:rsidP="00333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52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F2465D8" w14:textId="77777777" w:rsidR="00D863B3" w:rsidRDefault="00D863B3" w:rsidP="00333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17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2640F85" w14:textId="77777777" w:rsidR="00D863B3" w:rsidRDefault="00D863B3" w:rsidP="00333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10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3B44B7E" w14:textId="77777777" w:rsidR="00D863B3" w:rsidRDefault="00D863B3" w:rsidP="00333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D863B3" w14:paraId="1D53A0ED" w14:textId="77777777" w:rsidTr="00D863B3">
        <w:trPr>
          <w:cantSplit/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0000" w:themeColor="text1"/>
            </w:tcBorders>
            <w:shd w:val="clear" w:color="auto" w:fill="00B0F0"/>
          </w:tcPr>
          <w:p w14:paraId="50D1B372" w14:textId="77777777" w:rsidR="00D863B3" w:rsidRPr="00C2157C" w:rsidRDefault="00D863B3" w:rsidP="0033377E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1101" w:type="pct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7DDEF96" w14:textId="77777777" w:rsidR="00D863B3" w:rsidRPr="00C2157C" w:rsidRDefault="00D863B3" w:rsidP="00333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52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83D18CC" w14:textId="77777777" w:rsidR="00D863B3" w:rsidRDefault="00D863B3" w:rsidP="00333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17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AED12A4" w14:textId="77777777" w:rsidR="00D863B3" w:rsidRDefault="00D863B3" w:rsidP="00333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10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3F0F0D4" w14:textId="77777777" w:rsidR="00D863B3" w:rsidRDefault="00D863B3" w:rsidP="00333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2C516882" w14:textId="77777777" w:rsidR="00D863B3" w:rsidRDefault="00D863B3" w:rsidP="00D863B3"/>
    <w:p w14:paraId="35962661" w14:textId="4A2316D9" w:rsidR="00D863B3" w:rsidRPr="00D863B3" w:rsidRDefault="00D863B3" w:rsidP="00D863B3">
      <w:pPr>
        <w:tabs>
          <w:tab w:val="left" w:pos="1344"/>
        </w:tabs>
      </w:pPr>
    </w:p>
    <w:sectPr w:rsidR="00D863B3" w:rsidRPr="00D863B3" w:rsidSect="00D863B3">
      <w:headerReference w:type="default" r:id="rId7"/>
      <w:footerReference w:type="default" r:id="rId8"/>
      <w:pgSz w:w="15840" w:h="12240" w:orient="landscape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899F6" w14:textId="77777777" w:rsidR="00096BC0" w:rsidRDefault="00096BC0" w:rsidP="00D863B3">
      <w:pPr>
        <w:spacing w:after="0" w:line="240" w:lineRule="auto"/>
      </w:pPr>
      <w:r>
        <w:separator/>
      </w:r>
    </w:p>
  </w:endnote>
  <w:endnote w:type="continuationSeparator" w:id="0">
    <w:p w14:paraId="0B1994E6" w14:textId="77777777" w:rsidR="00096BC0" w:rsidRDefault="00096BC0" w:rsidP="00D86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(Body CS)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A8B22" w14:textId="013CF313" w:rsidR="00D863B3" w:rsidRDefault="00D863B3">
    <w:pPr>
      <w:pStyle w:val="Footer"/>
    </w:pPr>
    <w:r>
      <w:rPr>
        <w:rFonts w:cs="Arial"/>
        <w:color w:val="ADADAD" w:themeColor="background2" w:themeShade="BF"/>
        <w:sz w:val="16"/>
        <w:szCs w:val="16"/>
      </w:rPr>
      <w:t xml:space="preserve">Once printed, this document is no longer controlled. </w:t>
    </w:r>
    <w:r>
      <w:rPr>
        <w:rFonts w:cs="Arial"/>
        <w:color w:val="ADADAD" w:themeColor="background2" w:themeShade="BF"/>
        <w:sz w:val="16"/>
        <w:szCs w:val="16"/>
      </w:rPr>
      <w:br/>
    </w:r>
    <w:r>
      <w:rPr>
        <w:rFonts w:ascii="Arial" w:hAnsi="Arial" w:cs="Arial"/>
        <w:color w:val="ADADAD" w:themeColor="background2" w:themeShade="BF"/>
        <w:spacing w:val="-3"/>
        <w:sz w:val="16"/>
        <w:szCs w:val="16"/>
      </w:rPr>
      <w:t xml:space="preserve">Central and Eastern Sydney PHN is a business division of EIS Health Limited. </w:t>
    </w:r>
    <w:r>
      <w:rPr>
        <w:rFonts w:ascii="Arial" w:hAnsi="Arial" w:cs="Arial"/>
        <w:color w:val="ADADAD" w:themeColor="background2" w:themeShade="BF"/>
        <w:spacing w:val="-3"/>
        <w:sz w:val="16"/>
        <w:szCs w:val="16"/>
      </w:rPr>
      <w:br/>
      <w:t>ABN 68 603 815 818</w:t>
    </w:r>
    <w:r>
      <w:rPr>
        <w:rFonts w:cs="Arial"/>
        <w:color w:val="ADADAD" w:themeColor="background2" w:themeShade="BF"/>
        <w:sz w:val="16"/>
        <w:szCs w:val="16"/>
      </w:rPr>
      <w:br/>
    </w:r>
    <w:r>
      <w:rPr>
        <w:rFonts w:ascii="Arial" w:hAnsi="Arial" w:cs="Arial"/>
        <w:color w:val="ADADAD" w:themeColor="background2" w:themeShade="BF"/>
        <w:spacing w:val="-3"/>
        <w:sz w:val="16"/>
        <w:szCs w:val="16"/>
      </w:rPr>
      <w:t>www.cesphn.org.au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3F7C3" w14:textId="77777777" w:rsidR="00096BC0" w:rsidRDefault="00096BC0" w:rsidP="00D863B3">
      <w:pPr>
        <w:spacing w:after="0" w:line="240" w:lineRule="auto"/>
      </w:pPr>
      <w:r>
        <w:separator/>
      </w:r>
    </w:p>
  </w:footnote>
  <w:footnote w:type="continuationSeparator" w:id="0">
    <w:p w14:paraId="4FFFB517" w14:textId="77777777" w:rsidR="00096BC0" w:rsidRDefault="00096BC0" w:rsidP="00D86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2CA4E" w14:textId="71E88932" w:rsidR="00D863B3" w:rsidRDefault="00D863B3" w:rsidP="00D863B3">
    <w:pPr>
      <w:pStyle w:val="Header"/>
      <w:tabs>
        <w:tab w:val="clear" w:pos="4680"/>
        <w:tab w:val="clear" w:pos="9360"/>
        <w:tab w:val="left" w:pos="4728"/>
        <w:tab w:val="right" w:pos="1296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4A8854D" wp14:editId="19AA447E">
          <wp:simplePos x="0" y="0"/>
          <wp:positionH relativeFrom="page">
            <wp:posOffset>4038600</wp:posOffset>
          </wp:positionH>
          <wp:positionV relativeFrom="paragraph">
            <wp:posOffset>-457200</wp:posOffset>
          </wp:positionV>
          <wp:extent cx="6146129" cy="1029861"/>
          <wp:effectExtent l="0" t="0" r="0" b="0"/>
          <wp:wrapNone/>
          <wp:docPr id="2" name="Picture 2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ackground patter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2779" cy="1057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3B3"/>
    <w:rsid w:val="00096BC0"/>
    <w:rsid w:val="001C6054"/>
    <w:rsid w:val="004007D8"/>
    <w:rsid w:val="00531A41"/>
    <w:rsid w:val="005A667D"/>
    <w:rsid w:val="005F7463"/>
    <w:rsid w:val="006E1173"/>
    <w:rsid w:val="00A46390"/>
    <w:rsid w:val="00BB19E9"/>
    <w:rsid w:val="00BB26F3"/>
    <w:rsid w:val="00C86AFF"/>
    <w:rsid w:val="00D863B3"/>
    <w:rsid w:val="00D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12791"/>
  <w15:chartTrackingRefBased/>
  <w15:docId w15:val="{0E8611A1-3EA7-4899-8095-97E03925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3B3"/>
    <w:rPr>
      <w:rFonts w:eastAsiaTheme="minorEastAsia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63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6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3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63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63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63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3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3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3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63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63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3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63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63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63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63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63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63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63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D86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3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D863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63B3"/>
    <w:pPr>
      <w:spacing w:before="160"/>
      <w:jc w:val="center"/>
    </w:pPr>
    <w:rPr>
      <w:rFonts w:eastAsiaTheme="minorHAnsi"/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D863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63B3"/>
    <w:pPr>
      <w:ind w:left="720"/>
      <w:contextualSpacing/>
    </w:pPr>
    <w:rPr>
      <w:rFonts w:eastAsiaTheme="minorHAnsi"/>
      <w:lang w:val="en-US"/>
    </w:rPr>
  </w:style>
  <w:style w:type="character" w:styleId="IntenseEmphasis">
    <w:name w:val="Intense Emphasis"/>
    <w:basedOn w:val="DefaultParagraphFont"/>
    <w:uiPriority w:val="21"/>
    <w:qFormat/>
    <w:rsid w:val="00D863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63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63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63B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863B3"/>
    <w:rPr>
      <w:color w:val="467886" w:themeColor="hyperlink"/>
      <w:u w:val="single"/>
    </w:rPr>
  </w:style>
  <w:style w:type="table" w:styleId="GridTable5Dark-Accent1">
    <w:name w:val="Grid Table 5 Dark Accent 1"/>
    <w:basedOn w:val="TableNormal"/>
    <w:uiPriority w:val="50"/>
    <w:rsid w:val="00D863B3"/>
    <w:pPr>
      <w:spacing w:after="0" w:line="240" w:lineRule="auto"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D86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3B3"/>
    <w:rPr>
      <w:rFonts w:eastAsiaTheme="minorEastAsia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D86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3B3"/>
    <w:rPr>
      <w:rFonts w:eastAsiaTheme="minorEastAsia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D863B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althdirect.gov.au/after-hours-gp-helplin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Amani Zeitoune</dc:creator>
  <cp:keywords/>
  <dc:description/>
  <cp:lastModifiedBy>Amani Zeitoune</cp:lastModifiedBy>
  <cp:revision>5</cp:revision>
  <dcterms:created xsi:type="dcterms:W3CDTF">2025-05-22T02:20:00Z</dcterms:created>
  <dcterms:modified xsi:type="dcterms:W3CDTF">2025-06-03T01:19:00Z</dcterms:modified>
</cp:coreProperties>
</file>