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03AE6" w14:textId="5CD915CD" w:rsidR="00F76B6E" w:rsidRPr="00F76B6E" w:rsidRDefault="00F76B6E" w:rsidP="00F76B6E">
      <w:pPr>
        <w:spacing w:line="240" w:lineRule="auto"/>
        <w:jc w:val="center"/>
        <w:rPr>
          <w:rFonts w:ascii="Arial" w:hAnsi="Arial" w:cs="Arial"/>
          <w:b/>
          <w:bCs/>
          <w:sz w:val="36"/>
          <w:szCs w:val="36"/>
        </w:rPr>
      </w:pPr>
      <w:r w:rsidRPr="00F76B6E">
        <w:rPr>
          <w:rFonts w:ascii="Arial" w:hAnsi="Arial" w:cs="Arial"/>
          <w:b/>
          <w:bCs/>
          <w:sz w:val="36"/>
          <w:szCs w:val="36"/>
        </w:rPr>
        <w:t>Early Pregnancy Assessment Service (EPAS)</w:t>
      </w:r>
    </w:p>
    <w:p w14:paraId="5C967E51" w14:textId="77777777" w:rsidR="00F76B6E" w:rsidRDefault="00F76B6E" w:rsidP="00F76B6E">
      <w:pPr>
        <w:spacing w:line="240" w:lineRule="auto"/>
        <w:rPr>
          <w:rFonts w:ascii="Segoe UI Emoji" w:hAnsi="Segoe UI Emoji" w:cs="Segoe UI Emoji"/>
          <w:b/>
          <w:bCs/>
          <w:sz w:val="22"/>
          <w:szCs w:val="22"/>
        </w:rPr>
      </w:pPr>
    </w:p>
    <w:tbl>
      <w:tblPr>
        <w:tblStyle w:val="TableGrid"/>
        <w:tblW w:w="0" w:type="auto"/>
        <w:tblLook w:val="04A0" w:firstRow="1" w:lastRow="0" w:firstColumn="1" w:lastColumn="0" w:noHBand="0" w:noVBand="1"/>
      </w:tblPr>
      <w:tblGrid>
        <w:gridCol w:w="4508"/>
        <w:gridCol w:w="4508"/>
      </w:tblGrid>
      <w:tr w:rsidR="00F76B6E" w14:paraId="67BA2EAE" w14:textId="77777777">
        <w:tc>
          <w:tcPr>
            <w:tcW w:w="4508" w:type="dxa"/>
          </w:tcPr>
          <w:p w14:paraId="2943FFE1" w14:textId="77777777" w:rsidR="00F76B6E" w:rsidRDefault="00F76B6E" w:rsidP="00E45F45">
            <w:pPr>
              <w:spacing w:after="160"/>
              <w:jc w:val="center"/>
              <w:rPr>
                <w:rFonts w:ascii="Arial" w:hAnsi="Arial" w:cs="Arial"/>
                <w:b/>
                <w:bCs/>
                <w:sz w:val="22"/>
                <w:szCs w:val="22"/>
              </w:rPr>
            </w:pPr>
            <w:r w:rsidRPr="00F76B6E">
              <w:rPr>
                <w:rFonts w:ascii="Arial" w:hAnsi="Arial" w:cs="Arial"/>
                <w:b/>
                <w:bCs/>
                <w:sz w:val="22"/>
                <w:szCs w:val="22"/>
              </w:rPr>
              <w:t>RPA Women and Babies Ambulatory Care Outpatients Clinic</w:t>
            </w:r>
          </w:p>
          <w:p w14:paraId="3A6E7AA9" w14:textId="642D36B3" w:rsidR="00F76B6E" w:rsidRDefault="00F76B6E" w:rsidP="00F76B6E">
            <w:pPr>
              <w:spacing w:after="160"/>
              <w:rPr>
                <w:rFonts w:ascii="Arial" w:hAnsi="Arial" w:cs="Arial"/>
                <w:sz w:val="22"/>
                <w:szCs w:val="22"/>
              </w:rPr>
            </w:pPr>
            <w:r w:rsidRPr="00F76B6E">
              <w:rPr>
                <w:rFonts w:ascii="Arial" w:hAnsi="Arial" w:cs="Arial"/>
                <w:b/>
                <w:bCs/>
                <w:sz w:val="22"/>
                <w:szCs w:val="22"/>
              </w:rPr>
              <w:t>Location:</w:t>
            </w:r>
            <w:r w:rsidRPr="00F76B6E">
              <w:rPr>
                <w:rFonts w:ascii="Arial" w:hAnsi="Arial" w:cs="Arial"/>
                <w:sz w:val="22"/>
                <w:szCs w:val="22"/>
              </w:rPr>
              <w:br/>
              <w:t>Level 5 (near the lifts), Royal Prince Alfred Hospital</w:t>
            </w:r>
            <w:r w:rsidRPr="00F76B6E">
              <w:rPr>
                <w:rFonts w:ascii="Arial" w:hAnsi="Arial" w:cs="Arial"/>
                <w:sz w:val="22"/>
                <w:szCs w:val="22"/>
              </w:rPr>
              <w:br/>
              <w:t>Missenden Rd, Camperdown NSW 2050</w:t>
            </w:r>
          </w:p>
          <w:p w14:paraId="2932CE75" w14:textId="0EF9D1F2" w:rsidR="00F76B6E" w:rsidRPr="00F76B6E" w:rsidRDefault="00F76B6E" w:rsidP="00F76B6E">
            <w:pPr>
              <w:spacing w:after="160"/>
              <w:rPr>
                <w:rFonts w:ascii="Arial" w:hAnsi="Arial" w:cs="Arial"/>
                <w:sz w:val="22"/>
                <w:szCs w:val="22"/>
              </w:rPr>
            </w:pPr>
            <w:r w:rsidRPr="00F76B6E">
              <w:rPr>
                <w:rFonts w:ascii="Arial" w:hAnsi="Arial" w:cs="Arial"/>
                <w:b/>
                <w:bCs/>
                <w:sz w:val="22"/>
                <w:szCs w:val="22"/>
              </w:rPr>
              <w:t>Contact:</w:t>
            </w:r>
            <w:r w:rsidRPr="00F76B6E">
              <w:rPr>
                <w:rFonts w:ascii="Arial" w:hAnsi="Arial" w:cs="Arial"/>
                <w:sz w:val="22"/>
                <w:szCs w:val="22"/>
              </w:rPr>
              <w:br/>
            </w:r>
            <w:r w:rsidRPr="00F76B6E">
              <w:rPr>
                <w:rFonts w:ascii="Segoe UI Emoji" w:hAnsi="Segoe UI Emoji" w:cs="Segoe UI Emoji"/>
                <w:sz w:val="22"/>
                <w:szCs w:val="22"/>
              </w:rPr>
              <w:t>📞</w:t>
            </w:r>
            <w:r w:rsidRPr="00F76B6E">
              <w:rPr>
                <w:rFonts w:ascii="Arial" w:hAnsi="Arial" w:cs="Arial"/>
                <w:sz w:val="22"/>
                <w:szCs w:val="22"/>
              </w:rPr>
              <w:t xml:space="preserve"> (02) 9515 6111 | EPAS Pager: 87403</w:t>
            </w:r>
          </w:p>
          <w:p w14:paraId="177311B4" w14:textId="77777777" w:rsidR="00F76B6E" w:rsidRDefault="00F76B6E" w:rsidP="00F76B6E">
            <w:pPr>
              <w:rPr>
                <w:rFonts w:ascii="Arial" w:hAnsi="Arial" w:cs="Arial"/>
                <w:b/>
                <w:bCs/>
                <w:sz w:val="22"/>
                <w:szCs w:val="22"/>
              </w:rPr>
            </w:pPr>
          </w:p>
        </w:tc>
        <w:tc>
          <w:tcPr>
            <w:tcW w:w="4508" w:type="dxa"/>
          </w:tcPr>
          <w:p w14:paraId="2D46C8F0" w14:textId="1F903AA4" w:rsidR="00F76B6E" w:rsidRPr="00F76B6E" w:rsidRDefault="00F76B6E" w:rsidP="00F76B6E">
            <w:pPr>
              <w:spacing w:after="160"/>
              <w:rPr>
                <w:rFonts w:ascii="Arial" w:hAnsi="Arial" w:cs="Arial"/>
                <w:b/>
                <w:bCs/>
                <w:sz w:val="22"/>
                <w:szCs w:val="22"/>
              </w:rPr>
            </w:pPr>
            <w:r w:rsidRPr="00F76B6E">
              <w:rPr>
                <w:rFonts w:ascii="Segoe UI Emoji" w:hAnsi="Segoe UI Emoji" w:cs="Segoe UI Emoji"/>
                <w:b/>
                <w:bCs/>
                <w:sz w:val="22"/>
                <w:szCs w:val="22"/>
              </w:rPr>
              <w:t>🕒</w:t>
            </w:r>
            <w:r w:rsidRPr="00F76B6E">
              <w:rPr>
                <w:rFonts w:ascii="Arial" w:hAnsi="Arial" w:cs="Arial"/>
                <w:b/>
                <w:bCs/>
                <w:sz w:val="22"/>
                <w:szCs w:val="22"/>
              </w:rPr>
              <w:t xml:space="preserve"> Clinic Hours</w:t>
            </w:r>
          </w:p>
          <w:p w14:paraId="7D5F175C" w14:textId="77777777" w:rsidR="00F76B6E" w:rsidRDefault="00F76B6E" w:rsidP="00F76B6E">
            <w:pPr>
              <w:numPr>
                <w:ilvl w:val="0"/>
                <w:numId w:val="1"/>
              </w:numPr>
              <w:spacing w:after="160"/>
              <w:rPr>
                <w:rFonts w:ascii="Arial" w:hAnsi="Arial" w:cs="Arial"/>
                <w:sz w:val="22"/>
                <w:szCs w:val="22"/>
              </w:rPr>
            </w:pPr>
            <w:r w:rsidRPr="00F76B6E">
              <w:rPr>
                <w:rFonts w:ascii="Arial" w:hAnsi="Arial" w:cs="Arial"/>
                <w:sz w:val="22"/>
                <w:szCs w:val="22"/>
              </w:rPr>
              <w:t xml:space="preserve">Open </w:t>
            </w:r>
            <w:r w:rsidRPr="00F76B6E">
              <w:rPr>
                <w:rFonts w:ascii="Arial" w:hAnsi="Arial" w:cs="Arial"/>
                <w:b/>
                <w:bCs/>
                <w:sz w:val="22"/>
                <w:szCs w:val="22"/>
              </w:rPr>
              <w:t>Monday to Friday</w:t>
            </w:r>
            <w:r w:rsidRPr="00F76B6E">
              <w:rPr>
                <w:rFonts w:ascii="Arial" w:hAnsi="Arial" w:cs="Arial"/>
                <w:sz w:val="22"/>
                <w:szCs w:val="22"/>
              </w:rPr>
              <w:t xml:space="preserve"> (closed on public holidays)</w:t>
            </w:r>
            <w:r>
              <w:rPr>
                <w:rFonts w:ascii="Arial" w:hAnsi="Arial" w:cs="Arial"/>
                <w:sz w:val="22"/>
                <w:szCs w:val="22"/>
              </w:rPr>
              <w:t xml:space="preserve">                       </w:t>
            </w:r>
          </w:p>
          <w:p w14:paraId="3FEE4005" w14:textId="30065106" w:rsidR="00F76B6E" w:rsidRPr="00F76B6E" w:rsidRDefault="00F76B6E" w:rsidP="00F76B6E">
            <w:pPr>
              <w:numPr>
                <w:ilvl w:val="0"/>
                <w:numId w:val="1"/>
              </w:numPr>
              <w:spacing w:after="160"/>
              <w:rPr>
                <w:rFonts w:ascii="Arial" w:hAnsi="Arial" w:cs="Arial"/>
                <w:sz w:val="22"/>
                <w:szCs w:val="22"/>
              </w:rPr>
            </w:pPr>
            <w:r w:rsidRPr="00F76B6E">
              <w:rPr>
                <w:rFonts w:ascii="Arial" w:hAnsi="Arial" w:cs="Arial"/>
                <w:b/>
                <w:bCs/>
                <w:sz w:val="22"/>
                <w:szCs w:val="22"/>
              </w:rPr>
              <w:t>Arrive at 7:30 AM</w:t>
            </w:r>
          </w:p>
          <w:p w14:paraId="321ACB32" w14:textId="77777777" w:rsidR="00F76B6E" w:rsidRPr="00F76B6E" w:rsidRDefault="00F76B6E" w:rsidP="00F76B6E">
            <w:pPr>
              <w:numPr>
                <w:ilvl w:val="0"/>
                <w:numId w:val="1"/>
              </w:numPr>
              <w:spacing w:after="160"/>
              <w:rPr>
                <w:rFonts w:ascii="Arial" w:hAnsi="Arial" w:cs="Arial"/>
                <w:sz w:val="22"/>
                <w:szCs w:val="22"/>
              </w:rPr>
            </w:pPr>
            <w:r w:rsidRPr="00F76B6E">
              <w:rPr>
                <w:rFonts w:ascii="Arial" w:hAnsi="Arial" w:cs="Arial"/>
                <w:sz w:val="22"/>
                <w:szCs w:val="22"/>
              </w:rPr>
              <w:t>No appointments — patients are seen in order of arrival</w:t>
            </w:r>
          </w:p>
          <w:p w14:paraId="48F20CAA" w14:textId="77777777" w:rsidR="00F76B6E" w:rsidRPr="00F76B6E" w:rsidRDefault="00F76B6E" w:rsidP="00F76B6E">
            <w:pPr>
              <w:numPr>
                <w:ilvl w:val="0"/>
                <w:numId w:val="1"/>
              </w:numPr>
              <w:spacing w:after="160"/>
              <w:rPr>
                <w:rFonts w:ascii="Arial" w:hAnsi="Arial" w:cs="Arial"/>
                <w:sz w:val="22"/>
                <w:szCs w:val="22"/>
              </w:rPr>
            </w:pPr>
            <w:r w:rsidRPr="00F76B6E">
              <w:rPr>
                <w:rFonts w:ascii="Arial" w:hAnsi="Arial" w:cs="Arial"/>
                <w:sz w:val="22"/>
                <w:szCs w:val="22"/>
              </w:rPr>
              <w:t>Waiting times may vary</w:t>
            </w:r>
          </w:p>
          <w:p w14:paraId="347AD7EB" w14:textId="77777777" w:rsidR="00F76B6E" w:rsidRDefault="00F76B6E" w:rsidP="00F76B6E">
            <w:pPr>
              <w:rPr>
                <w:rFonts w:ascii="Arial" w:hAnsi="Arial" w:cs="Arial"/>
                <w:b/>
                <w:bCs/>
                <w:sz w:val="22"/>
                <w:szCs w:val="22"/>
              </w:rPr>
            </w:pPr>
          </w:p>
        </w:tc>
      </w:tr>
    </w:tbl>
    <w:p w14:paraId="5CEA211D" w14:textId="0DF933F5" w:rsidR="00F76B6E" w:rsidRPr="00F76B6E" w:rsidRDefault="00F76B6E" w:rsidP="00F76B6E">
      <w:pPr>
        <w:spacing w:line="240" w:lineRule="auto"/>
        <w:rPr>
          <w:rFonts w:ascii="Arial" w:hAnsi="Arial" w:cs="Arial"/>
          <w:sz w:val="22"/>
          <w:szCs w:val="22"/>
        </w:rPr>
      </w:pPr>
    </w:p>
    <w:p w14:paraId="1D053C0A" w14:textId="670E92A3" w:rsidR="00F76B6E" w:rsidRPr="00F76B6E" w:rsidRDefault="00F76B6E" w:rsidP="00103EF1">
      <w:pPr>
        <w:spacing w:line="240" w:lineRule="auto"/>
        <w:rPr>
          <w:rFonts w:ascii="Arial" w:hAnsi="Arial" w:cs="Arial"/>
          <w:b/>
          <w:bCs/>
          <w:sz w:val="22"/>
          <w:szCs w:val="22"/>
          <w:u w:val="single"/>
        </w:rPr>
      </w:pPr>
      <w:r w:rsidRPr="00F76B6E">
        <w:rPr>
          <w:rFonts w:ascii="Arial" w:hAnsi="Arial" w:cs="Arial"/>
          <w:b/>
          <w:bCs/>
          <w:sz w:val="22"/>
          <w:szCs w:val="22"/>
          <w:u w:val="single"/>
        </w:rPr>
        <w:t>What Is EPAS?</w:t>
      </w:r>
    </w:p>
    <w:p w14:paraId="6CDD11B0" w14:textId="2C0582DB" w:rsidR="00F76B6E" w:rsidRPr="00F76B6E" w:rsidRDefault="00F76B6E" w:rsidP="00103EF1">
      <w:pPr>
        <w:spacing w:line="240" w:lineRule="auto"/>
        <w:rPr>
          <w:rFonts w:ascii="Arial" w:hAnsi="Arial" w:cs="Arial"/>
          <w:sz w:val="22"/>
          <w:szCs w:val="22"/>
        </w:rPr>
      </w:pPr>
      <w:r w:rsidRPr="00F76B6E">
        <w:rPr>
          <w:rFonts w:ascii="Arial" w:hAnsi="Arial" w:cs="Arial"/>
          <w:sz w:val="22"/>
          <w:szCs w:val="22"/>
        </w:rPr>
        <w:t xml:space="preserve">EPAS is a clinic for women in early pregnancy who are experiencing mild vaginal bleeding or </w:t>
      </w:r>
      <w:r>
        <w:rPr>
          <w:rFonts w:ascii="Arial" w:hAnsi="Arial" w:cs="Arial"/>
          <w:sz w:val="22"/>
          <w:szCs w:val="22"/>
        </w:rPr>
        <w:t>lower belly pain/</w:t>
      </w:r>
      <w:r w:rsidRPr="00F76B6E">
        <w:rPr>
          <w:rFonts w:ascii="Arial" w:hAnsi="Arial" w:cs="Arial"/>
          <w:sz w:val="22"/>
          <w:szCs w:val="22"/>
        </w:rPr>
        <w:t>pelvic pain but are otherwise feeling well.</w:t>
      </w:r>
      <w:r w:rsidRPr="00F76B6E">
        <w:rPr>
          <w:rFonts w:ascii="Arial" w:hAnsi="Arial" w:cs="Arial"/>
          <w:sz w:val="22"/>
          <w:szCs w:val="22"/>
        </w:rPr>
        <w:br/>
        <w:t xml:space="preserve">If you have </w:t>
      </w:r>
      <w:r w:rsidRPr="00F76B6E">
        <w:rPr>
          <w:rFonts w:ascii="Arial" w:hAnsi="Arial" w:cs="Arial"/>
          <w:b/>
          <w:bCs/>
          <w:sz w:val="22"/>
          <w:szCs w:val="22"/>
        </w:rPr>
        <w:t>severe symptoms</w:t>
      </w:r>
      <w:r w:rsidRPr="00F76B6E">
        <w:rPr>
          <w:rFonts w:ascii="Arial" w:hAnsi="Arial" w:cs="Arial"/>
          <w:sz w:val="22"/>
          <w:szCs w:val="22"/>
        </w:rPr>
        <w:t xml:space="preserve">, go to the </w:t>
      </w:r>
      <w:r w:rsidRPr="00F76B6E">
        <w:rPr>
          <w:rFonts w:ascii="Arial" w:hAnsi="Arial" w:cs="Arial"/>
          <w:b/>
          <w:bCs/>
          <w:sz w:val="22"/>
          <w:szCs w:val="22"/>
        </w:rPr>
        <w:t>Emergency Department immediately</w:t>
      </w:r>
      <w:r w:rsidRPr="00F76B6E">
        <w:rPr>
          <w:rFonts w:ascii="Arial" w:hAnsi="Arial" w:cs="Arial"/>
          <w:sz w:val="22"/>
          <w:szCs w:val="22"/>
        </w:rPr>
        <w:t>.</w:t>
      </w:r>
    </w:p>
    <w:p w14:paraId="77FC86C5" w14:textId="77777777" w:rsidR="00F76B6E" w:rsidRPr="00F76B6E" w:rsidRDefault="00F76B6E" w:rsidP="00103EF1">
      <w:pPr>
        <w:spacing w:line="240" w:lineRule="auto"/>
        <w:rPr>
          <w:rFonts w:ascii="Arial" w:hAnsi="Arial" w:cs="Arial"/>
          <w:b/>
          <w:bCs/>
          <w:sz w:val="22"/>
          <w:szCs w:val="22"/>
        </w:rPr>
      </w:pPr>
      <w:r w:rsidRPr="00F76B6E">
        <w:rPr>
          <w:rFonts w:ascii="Arial" w:hAnsi="Arial" w:cs="Arial"/>
          <w:b/>
          <w:bCs/>
          <w:sz w:val="22"/>
          <w:szCs w:val="22"/>
        </w:rPr>
        <w:t>Go to Emergency if you have:</w:t>
      </w:r>
    </w:p>
    <w:p w14:paraId="2DCB1AE5" w14:textId="77777777" w:rsidR="00F76B6E" w:rsidRPr="00F76B6E" w:rsidRDefault="00F76B6E" w:rsidP="00103EF1">
      <w:pPr>
        <w:numPr>
          <w:ilvl w:val="0"/>
          <w:numId w:val="2"/>
        </w:numPr>
        <w:spacing w:line="240" w:lineRule="auto"/>
        <w:rPr>
          <w:rFonts w:ascii="Arial" w:hAnsi="Arial" w:cs="Arial"/>
          <w:sz w:val="22"/>
          <w:szCs w:val="22"/>
        </w:rPr>
      </w:pPr>
      <w:r w:rsidRPr="00F76B6E">
        <w:rPr>
          <w:rFonts w:ascii="Arial" w:hAnsi="Arial" w:cs="Arial"/>
          <w:sz w:val="22"/>
          <w:szCs w:val="22"/>
        </w:rPr>
        <w:t>Heavy bleeding, large clots, or blood coming out in gushes</w:t>
      </w:r>
    </w:p>
    <w:p w14:paraId="63D3893F" w14:textId="77777777" w:rsidR="00F76B6E" w:rsidRPr="00F76B6E" w:rsidRDefault="00F76B6E" w:rsidP="00103EF1">
      <w:pPr>
        <w:numPr>
          <w:ilvl w:val="0"/>
          <w:numId w:val="2"/>
        </w:numPr>
        <w:spacing w:line="240" w:lineRule="auto"/>
        <w:rPr>
          <w:rFonts w:ascii="Arial" w:hAnsi="Arial" w:cs="Arial"/>
          <w:sz w:val="22"/>
          <w:szCs w:val="22"/>
        </w:rPr>
      </w:pPr>
      <w:r w:rsidRPr="00F76B6E">
        <w:rPr>
          <w:rFonts w:ascii="Arial" w:hAnsi="Arial" w:cs="Arial"/>
          <w:sz w:val="22"/>
          <w:szCs w:val="22"/>
        </w:rPr>
        <w:t>Dizziness, fainting, or collapsing</w:t>
      </w:r>
    </w:p>
    <w:p w14:paraId="45452FB8" w14:textId="2FCF0F6D" w:rsidR="00F76B6E" w:rsidRPr="00F76B6E" w:rsidRDefault="00F76B6E" w:rsidP="00103EF1">
      <w:pPr>
        <w:numPr>
          <w:ilvl w:val="0"/>
          <w:numId w:val="2"/>
        </w:numPr>
        <w:spacing w:line="240" w:lineRule="auto"/>
        <w:rPr>
          <w:rFonts w:ascii="Arial" w:hAnsi="Arial" w:cs="Arial"/>
          <w:sz w:val="22"/>
          <w:szCs w:val="22"/>
        </w:rPr>
      </w:pPr>
      <w:r w:rsidRPr="00F76B6E">
        <w:rPr>
          <w:rFonts w:ascii="Arial" w:hAnsi="Arial" w:cs="Arial"/>
          <w:sz w:val="22"/>
          <w:szCs w:val="22"/>
        </w:rPr>
        <w:t xml:space="preserve">Severe </w:t>
      </w:r>
      <w:r>
        <w:rPr>
          <w:rFonts w:ascii="Arial" w:hAnsi="Arial" w:cs="Arial"/>
          <w:sz w:val="22"/>
          <w:szCs w:val="22"/>
        </w:rPr>
        <w:t>lower belly or pelvic</w:t>
      </w:r>
      <w:r w:rsidRPr="00F76B6E">
        <w:rPr>
          <w:rFonts w:ascii="Arial" w:hAnsi="Arial" w:cs="Arial"/>
          <w:sz w:val="22"/>
          <w:szCs w:val="22"/>
        </w:rPr>
        <w:t xml:space="preserve"> pain</w:t>
      </w:r>
    </w:p>
    <w:p w14:paraId="0A448D06" w14:textId="77777777" w:rsidR="00F76B6E" w:rsidRPr="00F76B6E" w:rsidRDefault="00000000" w:rsidP="00103EF1">
      <w:pPr>
        <w:spacing w:line="240" w:lineRule="auto"/>
        <w:rPr>
          <w:rFonts w:ascii="Arial" w:hAnsi="Arial" w:cs="Arial"/>
          <w:sz w:val="22"/>
          <w:szCs w:val="22"/>
        </w:rPr>
      </w:pPr>
      <w:r>
        <w:rPr>
          <w:rFonts w:ascii="Arial" w:hAnsi="Arial" w:cs="Arial"/>
          <w:sz w:val="22"/>
          <w:szCs w:val="22"/>
        </w:rPr>
        <w:pict w14:anchorId="5D711E8D">
          <v:rect id="_x0000_i1025" style="width:0;height:1.5pt" o:hralign="center" o:hrstd="t" o:hr="t" fillcolor="#a0a0a0" stroked="f"/>
        </w:pict>
      </w:r>
    </w:p>
    <w:p w14:paraId="02E2D73B" w14:textId="54ED2FA5" w:rsidR="00F76B6E" w:rsidRPr="00F76B6E" w:rsidRDefault="00F76B6E" w:rsidP="00103EF1">
      <w:pPr>
        <w:spacing w:line="240" w:lineRule="auto"/>
        <w:rPr>
          <w:rFonts w:ascii="Arial" w:hAnsi="Arial" w:cs="Arial"/>
          <w:b/>
          <w:bCs/>
          <w:sz w:val="22"/>
          <w:szCs w:val="22"/>
          <w:u w:val="single"/>
        </w:rPr>
      </w:pPr>
      <w:r w:rsidRPr="00F76B6E">
        <w:rPr>
          <w:rFonts w:ascii="Arial" w:hAnsi="Arial" w:cs="Arial"/>
          <w:b/>
          <w:bCs/>
          <w:sz w:val="22"/>
          <w:szCs w:val="22"/>
          <w:u w:val="single"/>
        </w:rPr>
        <w:t>What to Expect at EPAS</w:t>
      </w:r>
    </w:p>
    <w:p w14:paraId="5367A0D0" w14:textId="77777777" w:rsidR="00F76B6E" w:rsidRPr="00F76B6E" w:rsidRDefault="00F76B6E" w:rsidP="00103EF1">
      <w:pPr>
        <w:spacing w:line="240" w:lineRule="auto"/>
        <w:rPr>
          <w:rFonts w:ascii="Arial" w:hAnsi="Arial" w:cs="Arial"/>
          <w:b/>
          <w:bCs/>
          <w:sz w:val="22"/>
          <w:szCs w:val="22"/>
        </w:rPr>
      </w:pPr>
      <w:r w:rsidRPr="00F76B6E">
        <w:rPr>
          <w:rFonts w:ascii="Segoe UI Emoji" w:hAnsi="Segoe UI Emoji" w:cs="Segoe UI Emoji"/>
          <w:b/>
          <w:bCs/>
          <w:sz w:val="22"/>
          <w:szCs w:val="22"/>
        </w:rPr>
        <w:t>👩</w:t>
      </w:r>
      <w:r w:rsidRPr="00F76B6E">
        <w:rPr>
          <w:rFonts w:ascii="Arial" w:hAnsi="Arial" w:cs="Arial"/>
          <w:b/>
          <w:bCs/>
          <w:sz w:val="22"/>
          <w:szCs w:val="22"/>
        </w:rPr>
        <w:t>‍</w:t>
      </w:r>
      <w:r w:rsidRPr="00F76B6E">
        <w:rPr>
          <w:rFonts w:ascii="Segoe UI Emoji" w:hAnsi="Segoe UI Emoji" w:cs="Segoe UI Emoji"/>
          <w:b/>
          <w:bCs/>
          <w:sz w:val="22"/>
          <w:szCs w:val="22"/>
        </w:rPr>
        <w:t>⚕️</w:t>
      </w:r>
      <w:r w:rsidRPr="00F76B6E">
        <w:rPr>
          <w:rFonts w:ascii="Arial" w:hAnsi="Arial" w:cs="Arial"/>
          <w:b/>
          <w:bCs/>
          <w:sz w:val="22"/>
          <w:szCs w:val="22"/>
        </w:rPr>
        <w:t xml:space="preserve"> Assessment</w:t>
      </w:r>
    </w:p>
    <w:p w14:paraId="4991361D" w14:textId="77777777" w:rsidR="00F76B6E" w:rsidRPr="00F76B6E" w:rsidRDefault="00F76B6E" w:rsidP="00103EF1">
      <w:pPr>
        <w:spacing w:line="240" w:lineRule="auto"/>
        <w:rPr>
          <w:rFonts w:ascii="Arial" w:hAnsi="Arial" w:cs="Arial"/>
          <w:sz w:val="22"/>
          <w:szCs w:val="22"/>
        </w:rPr>
      </w:pPr>
      <w:r w:rsidRPr="00F76B6E">
        <w:rPr>
          <w:rFonts w:ascii="Arial" w:hAnsi="Arial" w:cs="Arial"/>
          <w:sz w:val="22"/>
          <w:szCs w:val="22"/>
        </w:rPr>
        <w:t>Midwives and doctors will assess your symptoms and decide which tests you need.</w:t>
      </w:r>
    </w:p>
    <w:p w14:paraId="62D5CC40" w14:textId="77777777" w:rsidR="00F76B6E" w:rsidRPr="00F76B6E" w:rsidRDefault="00F76B6E" w:rsidP="00103EF1">
      <w:pPr>
        <w:spacing w:line="240" w:lineRule="auto"/>
        <w:rPr>
          <w:rFonts w:ascii="Arial" w:hAnsi="Arial" w:cs="Arial"/>
          <w:b/>
          <w:bCs/>
          <w:sz w:val="22"/>
          <w:szCs w:val="22"/>
        </w:rPr>
      </w:pPr>
      <w:r w:rsidRPr="00F76B6E">
        <w:rPr>
          <w:rFonts w:ascii="Segoe UI Emoji" w:hAnsi="Segoe UI Emoji" w:cs="Segoe UI Emoji"/>
          <w:b/>
          <w:bCs/>
          <w:sz w:val="22"/>
          <w:szCs w:val="22"/>
        </w:rPr>
        <w:t>🩸</w:t>
      </w:r>
      <w:r w:rsidRPr="00F76B6E">
        <w:rPr>
          <w:rFonts w:ascii="Arial" w:hAnsi="Arial" w:cs="Arial"/>
          <w:b/>
          <w:bCs/>
          <w:sz w:val="22"/>
          <w:szCs w:val="22"/>
        </w:rPr>
        <w:t xml:space="preserve"> Blood Tests</w:t>
      </w:r>
    </w:p>
    <w:p w14:paraId="3F09ABA9" w14:textId="1476A6B7" w:rsidR="00F76B6E" w:rsidRPr="00F76B6E" w:rsidRDefault="00F76B6E" w:rsidP="00103EF1">
      <w:pPr>
        <w:numPr>
          <w:ilvl w:val="0"/>
          <w:numId w:val="3"/>
        </w:numPr>
        <w:spacing w:line="240" w:lineRule="auto"/>
        <w:ind w:left="714" w:hanging="357"/>
        <w:contextualSpacing/>
        <w:rPr>
          <w:rFonts w:ascii="Arial" w:hAnsi="Arial" w:cs="Arial"/>
          <w:sz w:val="22"/>
          <w:szCs w:val="22"/>
        </w:rPr>
      </w:pPr>
      <w:r w:rsidRPr="00F76B6E">
        <w:rPr>
          <w:rFonts w:ascii="Arial" w:hAnsi="Arial" w:cs="Arial"/>
          <w:sz w:val="22"/>
          <w:szCs w:val="22"/>
        </w:rPr>
        <w:t>Check your blood type</w:t>
      </w:r>
      <w:r w:rsidR="00103EF1">
        <w:rPr>
          <w:rFonts w:ascii="Arial" w:hAnsi="Arial" w:cs="Arial"/>
          <w:sz w:val="22"/>
          <w:szCs w:val="22"/>
        </w:rPr>
        <w:t>.</w:t>
      </w:r>
    </w:p>
    <w:p w14:paraId="710B4842" w14:textId="26E6876F" w:rsidR="00F76B6E" w:rsidRPr="00F76B6E" w:rsidRDefault="00F76B6E" w:rsidP="00103EF1">
      <w:pPr>
        <w:numPr>
          <w:ilvl w:val="0"/>
          <w:numId w:val="3"/>
        </w:numPr>
        <w:spacing w:line="240" w:lineRule="auto"/>
        <w:ind w:left="714" w:hanging="357"/>
        <w:contextualSpacing/>
        <w:rPr>
          <w:rFonts w:ascii="Arial" w:hAnsi="Arial" w:cs="Arial"/>
          <w:sz w:val="22"/>
          <w:szCs w:val="22"/>
        </w:rPr>
      </w:pPr>
      <w:r w:rsidRPr="00F76B6E">
        <w:rPr>
          <w:rFonts w:ascii="Arial" w:hAnsi="Arial" w:cs="Arial"/>
          <w:sz w:val="22"/>
          <w:szCs w:val="22"/>
        </w:rPr>
        <w:t>Look for infection</w:t>
      </w:r>
      <w:r w:rsidR="00103EF1">
        <w:rPr>
          <w:rFonts w:ascii="Arial" w:hAnsi="Arial" w:cs="Arial"/>
          <w:sz w:val="22"/>
          <w:szCs w:val="22"/>
        </w:rPr>
        <w:t>.</w:t>
      </w:r>
    </w:p>
    <w:p w14:paraId="58E01252" w14:textId="74E675B4" w:rsidR="00F76B6E" w:rsidRPr="00F76B6E" w:rsidRDefault="00F76B6E" w:rsidP="00103EF1">
      <w:pPr>
        <w:numPr>
          <w:ilvl w:val="0"/>
          <w:numId w:val="3"/>
        </w:numPr>
        <w:spacing w:line="240" w:lineRule="auto"/>
        <w:ind w:left="714" w:hanging="357"/>
        <w:contextualSpacing/>
        <w:rPr>
          <w:rFonts w:ascii="Arial" w:hAnsi="Arial" w:cs="Arial"/>
          <w:sz w:val="22"/>
          <w:szCs w:val="22"/>
        </w:rPr>
      </w:pPr>
      <w:r w:rsidRPr="00F76B6E">
        <w:rPr>
          <w:rFonts w:ascii="Arial" w:hAnsi="Arial" w:cs="Arial"/>
          <w:sz w:val="22"/>
          <w:szCs w:val="22"/>
        </w:rPr>
        <w:t>Measure pregnancy hormones (hCG and/or progesterone)</w:t>
      </w:r>
      <w:r w:rsidR="00103EF1">
        <w:rPr>
          <w:rFonts w:ascii="Arial" w:hAnsi="Arial" w:cs="Arial"/>
          <w:sz w:val="22"/>
          <w:szCs w:val="22"/>
        </w:rPr>
        <w:t>.</w:t>
      </w:r>
    </w:p>
    <w:p w14:paraId="272BC7DB" w14:textId="483E6610" w:rsidR="00F76B6E" w:rsidRDefault="00F76B6E" w:rsidP="00103EF1">
      <w:pPr>
        <w:numPr>
          <w:ilvl w:val="0"/>
          <w:numId w:val="3"/>
        </w:numPr>
        <w:spacing w:line="240" w:lineRule="auto"/>
        <w:ind w:left="714" w:hanging="357"/>
        <w:contextualSpacing/>
        <w:rPr>
          <w:rFonts w:ascii="Arial" w:hAnsi="Arial" w:cs="Arial"/>
          <w:sz w:val="22"/>
          <w:szCs w:val="22"/>
        </w:rPr>
      </w:pPr>
      <w:r w:rsidRPr="00F76B6E">
        <w:rPr>
          <w:rFonts w:ascii="Arial" w:hAnsi="Arial" w:cs="Arial"/>
          <w:sz w:val="22"/>
          <w:szCs w:val="22"/>
        </w:rPr>
        <w:t>A second blood test may be needed 2 days later to track hormone changes</w:t>
      </w:r>
      <w:r w:rsidR="00103EF1">
        <w:rPr>
          <w:rFonts w:ascii="Arial" w:hAnsi="Arial" w:cs="Arial"/>
          <w:sz w:val="22"/>
          <w:szCs w:val="22"/>
        </w:rPr>
        <w:t>.</w:t>
      </w:r>
    </w:p>
    <w:p w14:paraId="1A1E79FA" w14:textId="77777777" w:rsidR="00103EF1" w:rsidRPr="00F76B6E" w:rsidRDefault="00103EF1" w:rsidP="00103EF1">
      <w:pPr>
        <w:spacing w:line="240" w:lineRule="auto"/>
        <w:ind w:left="714"/>
        <w:contextualSpacing/>
        <w:rPr>
          <w:rFonts w:ascii="Arial" w:hAnsi="Arial" w:cs="Arial"/>
          <w:sz w:val="22"/>
          <w:szCs w:val="22"/>
        </w:rPr>
      </w:pPr>
    </w:p>
    <w:p w14:paraId="559EDDE5" w14:textId="77777777" w:rsidR="00F76B6E" w:rsidRPr="00F76B6E" w:rsidRDefault="00F76B6E" w:rsidP="00103EF1">
      <w:pPr>
        <w:spacing w:line="240" w:lineRule="auto"/>
        <w:rPr>
          <w:rFonts w:ascii="Arial" w:hAnsi="Arial" w:cs="Arial"/>
          <w:b/>
          <w:bCs/>
          <w:sz w:val="22"/>
          <w:szCs w:val="22"/>
        </w:rPr>
      </w:pPr>
      <w:r w:rsidRPr="00F76B6E">
        <w:rPr>
          <w:rFonts w:ascii="Segoe UI Emoji" w:hAnsi="Segoe UI Emoji" w:cs="Segoe UI Emoji"/>
          <w:b/>
          <w:bCs/>
          <w:sz w:val="22"/>
          <w:szCs w:val="22"/>
        </w:rPr>
        <w:t>🖥️</w:t>
      </w:r>
      <w:r w:rsidRPr="00F76B6E">
        <w:rPr>
          <w:rFonts w:ascii="Arial" w:hAnsi="Arial" w:cs="Arial"/>
          <w:b/>
          <w:bCs/>
          <w:sz w:val="22"/>
          <w:szCs w:val="22"/>
        </w:rPr>
        <w:t xml:space="preserve"> Ultrasound</w:t>
      </w:r>
    </w:p>
    <w:p w14:paraId="4AB38304" w14:textId="1CDE4E67" w:rsidR="00F76B6E" w:rsidRPr="00F76B6E" w:rsidRDefault="00F76B6E" w:rsidP="00103EF1">
      <w:pPr>
        <w:numPr>
          <w:ilvl w:val="0"/>
          <w:numId w:val="4"/>
        </w:numPr>
        <w:spacing w:line="240" w:lineRule="auto"/>
        <w:ind w:left="714" w:hanging="357"/>
        <w:contextualSpacing/>
        <w:rPr>
          <w:rFonts w:ascii="Arial" w:hAnsi="Arial" w:cs="Arial"/>
          <w:sz w:val="22"/>
          <w:szCs w:val="22"/>
        </w:rPr>
      </w:pPr>
      <w:r w:rsidRPr="00F76B6E">
        <w:rPr>
          <w:rFonts w:ascii="Arial" w:hAnsi="Arial" w:cs="Arial"/>
          <w:sz w:val="22"/>
          <w:szCs w:val="22"/>
        </w:rPr>
        <w:t>Starts with a transabdominal scan</w:t>
      </w:r>
      <w:r w:rsidR="00103EF1">
        <w:rPr>
          <w:rFonts w:ascii="Arial" w:hAnsi="Arial" w:cs="Arial"/>
          <w:sz w:val="22"/>
          <w:szCs w:val="22"/>
        </w:rPr>
        <w:t xml:space="preserve"> on your lower belly.</w:t>
      </w:r>
    </w:p>
    <w:p w14:paraId="63B60EB6" w14:textId="1772900D" w:rsidR="00F76B6E" w:rsidRPr="00F76B6E" w:rsidRDefault="00103EF1" w:rsidP="00103EF1">
      <w:pPr>
        <w:numPr>
          <w:ilvl w:val="0"/>
          <w:numId w:val="4"/>
        </w:numPr>
        <w:spacing w:line="240" w:lineRule="auto"/>
        <w:ind w:left="714" w:hanging="357"/>
        <w:contextualSpacing/>
        <w:rPr>
          <w:rFonts w:ascii="Arial" w:hAnsi="Arial" w:cs="Arial"/>
          <w:sz w:val="22"/>
          <w:szCs w:val="22"/>
        </w:rPr>
      </w:pPr>
      <w:r>
        <w:rPr>
          <w:rFonts w:ascii="Arial" w:hAnsi="Arial" w:cs="Arial"/>
          <w:sz w:val="22"/>
          <w:szCs w:val="22"/>
        </w:rPr>
        <w:t>May be f</w:t>
      </w:r>
      <w:r w:rsidR="00F76B6E" w:rsidRPr="00F76B6E">
        <w:rPr>
          <w:rFonts w:ascii="Arial" w:hAnsi="Arial" w:cs="Arial"/>
          <w:sz w:val="22"/>
          <w:szCs w:val="22"/>
        </w:rPr>
        <w:t>ollowed by a transvaginal scan (a probe is gently placed in the vagina for clearer views of the uterus and ovaries)</w:t>
      </w:r>
      <w:r>
        <w:rPr>
          <w:rFonts w:ascii="Arial" w:hAnsi="Arial" w:cs="Arial"/>
          <w:sz w:val="22"/>
          <w:szCs w:val="22"/>
        </w:rPr>
        <w:t>.</w:t>
      </w:r>
    </w:p>
    <w:p w14:paraId="6F4AAEBC" w14:textId="5A1FE1C7" w:rsidR="00103EF1" w:rsidRDefault="00F76B6E" w:rsidP="00103EF1">
      <w:pPr>
        <w:numPr>
          <w:ilvl w:val="0"/>
          <w:numId w:val="4"/>
        </w:numPr>
        <w:spacing w:line="240" w:lineRule="auto"/>
        <w:ind w:left="714" w:hanging="357"/>
        <w:contextualSpacing/>
        <w:rPr>
          <w:rFonts w:ascii="Arial" w:hAnsi="Arial" w:cs="Arial"/>
          <w:sz w:val="22"/>
          <w:szCs w:val="22"/>
        </w:rPr>
      </w:pPr>
      <w:r w:rsidRPr="00F76B6E">
        <w:rPr>
          <w:rFonts w:ascii="Arial" w:hAnsi="Arial" w:cs="Arial"/>
          <w:sz w:val="22"/>
          <w:szCs w:val="22"/>
        </w:rPr>
        <w:t xml:space="preserve">This scan is safe </w:t>
      </w:r>
      <w:r w:rsidR="00103EF1">
        <w:rPr>
          <w:rFonts w:ascii="Arial" w:hAnsi="Arial" w:cs="Arial"/>
          <w:sz w:val="22"/>
          <w:szCs w:val="22"/>
        </w:rPr>
        <w:t>for you and your baby.</w:t>
      </w:r>
    </w:p>
    <w:p w14:paraId="7B72A12F" w14:textId="77777777" w:rsidR="00103EF1" w:rsidRPr="00F76B6E" w:rsidRDefault="00103EF1" w:rsidP="00103EF1">
      <w:pPr>
        <w:spacing w:line="240" w:lineRule="auto"/>
        <w:ind w:left="714"/>
        <w:contextualSpacing/>
        <w:rPr>
          <w:rFonts w:ascii="Arial" w:hAnsi="Arial" w:cs="Arial"/>
          <w:sz w:val="22"/>
          <w:szCs w:val="22"/>
        </w:rPr>
      </w:pPr>
    </w:p>
    <w:p w14:paraId="148B6850" w14:textId="77777777" w:rsidR="00F76B6E" w:rsidRPr="00F76B6E" w:rsidRDefault="00F76B6E" w:rsidP="00103EF1">
      <w:pPr>
        <w:spacing w:line="240" w:lineRule="auto"/>
        <w:rPr>
          <w:rFonts w:ascii="Arial" w:hAnsi="Arial" w:cs="Arial"/>
          <w:b/>
          <w:bCs/>
          <w:sz w:val="22"/>
          <w:szCs w:val="22"/>
        </w:rPr>
      </w:pPr>
      <w:r w:rsidRPr="00F76B6E">
        <w:rPr>
          <w:rFonts w:ascii="Segoe UI Emoji" w:hAnsi="Segoe UI Emoji" w:cs="Segoe UI Emoji"/>
          <w:b/>
          <w:bCs/>
          <w:sz w:val="22"/>
          <w:szCs w:val="22"/>
        </w:rPr>
        <w:t>🧍</w:t>
      </w:r>
      <w:r w:rsidRPr="00F76B6E">
        <w:rPr>
          <w:rFonts w:ascii="Arial" w:hAnsi="Arial" w:cs="Arial"/>
          <w:b/>
          <w:bCs/>
          <w:sz w:val="22"/>
          <w:szCs w:val="22"/>
        </w:rPr>
        <w:t xml:space="preserve"> Internal Examination</w:t>
      </w:r>
    </w:p>
    <w:p w14:paraId="432D8307" w14:textId="533FD656" w:rsidR="00F76B6E" w:rsidRPr="00F76B6E" w:rsidRDefault="00F76B6E" w:rsidP="00103EF1">
      <w:pPr>
        <w:numPr>
          <w:ilvl w:val="0"/>
          <w:numId w:val="5"/>
        </w:numPr>
        <w:spacing w:line="240" w:lineRule="auto"/>
        <w:ind w:left="714" w:hanging="357"/>
        <w:contextualSpacing/>
        <w:rPr>
          <w:rFonts w:ascii="Arial" w:hAnsi="Arial" w:cs="Arial"/>
          <w:sz w:val="22"/>
          <w:szCs w:val="22"/>
        </w:rPr>
      </w:pPr>
      <w:r w:rsidRPr="00F76B6E">
        <w:rPr>
          <w:rFonts w:ascii="Arial" w:hAnsi="Arial" w:cs="Arial"/>
          <w:sz w:val="22"/>
          <w:szCs w:val="22"/>
        </w:rPr>
        <w:t>A midwife or doctor may use a speculum to gently check inside your vagina</w:t>
      </w:r>
      <w:r w:rsidR="00103EF1">
        <w:rPr>
          <w:rFonts w:ascii="Arial" w:hAnsi="Arial" w:cs="Arial"/>
          <w:sz w:val="22"/>
          <w:szCs w:val="22"/>
        </w:rPr>
        <w:t xml:space="preserve"> </w:t>
      </w:r>
      <w:r w:rsidR="00103EF1" w:rsidRPr="00F76B6E">
        <w:rPr>
          <w:rFonts w:ascii="Arial" w:hAnsi="Arial" w:cs="Arial"/>
          <w:sz w:val="22"/>
          <w:szCs w:val="22"/>
        </w:rPr>
        <w:t>to help find the cause of bleeding or pain</w:t>
      </w:r>
      <w:r w:rsidR="00103EF1">
        <w:rPr>
          <w:rFonts w:ascii="Arial" w:hAnsi="Arial" w:cs="Arial"/>
          <w:sz w:val="22"/>
          <w:szCs w:val="22"/>
        </w:rPr>
        <w:t>.</w:t>
      </w:r>
    </w:p>
    <w:p w14:paraId="440885B3" w14:textId="31C21C26" w:rsidR="00F76B6E" w:rsidRDefault="00F76B6E" w:rsidP="00103EF1">
      <w:pPr>
        <w:numPr>
          <w:ilvl w:val="0"/>
          <w:numId w:val="5"/>
        </w:numPr>
        <w:spacing w:line="240" w:lineRule="auto"/>
        <w:ind w:left="714" w:hanging="357"/>
        <w:contextualSpacing/>
        <w:rPr>
          <w:rFonts w:ascii="Arial" w:hAnsi="Arial" w:cs="Arial"/>
          <w:sz w:val="22"/>
          <w:szCs w:val="22"/>
        </w:rPr>
      </w:pPr>
      <w:r w:rsidRPr="00F76B6E">
        <w:rPr>
          <w:rFonts w:ascii="Arial" w:hAnsi="Arial" w:cs="Arial"/>
          <w:sz w:val="22"/>
          <w:szCs w:val="22"/>
        </w:rPr>
        <w:t xml:space="preserve">They may take a swab </w:t>
      </w:r>
      <w:r w:rsidR="00103EF1">
        <w:rPr>
          <w:rFonts w:ascii="Arial" w:hAnsi="Arial" w:cs="Arial"/>
          <w:sz w:val="22"/>
          <w:szCs w:val="22"/>
        </w:rPr>
        <w:t>to see if you have an infection</w:t>
      </w:r>
    </w:p>
    <w:p w14:paraId="667113B9" w14:textId="77777777" w:rsidR="00103EF1" w:rsidRPr="00F76B6E" w:rsidRDefault="00103EF1" w:rsidP="00103EF1">
      <w:pPr>
        <w:spacing w:line="240" w:lineRule="auto"/>
        <w:ind w:left="714"/>
        <w:contextualSpacing/>
        <w:rPr>
          <w:rFonts w:ascii="Arial" w:hAnsi="Arial" w:cs="Arial"/>
          <w:sz w:val="22"/>
          <w:szCs w:val="22"/>
        </w:rPr>
      </w:pPr>
    </w:p>
    <w:p w14:paraId="5A4D8E82" w14:textId="57101857" w:rsidR="00F76B6E" w:rsidRPr="00F76B6E" w:rsidRDefault="00F76B6E" w:rsidP="00103EF1">
      <w:pPr>
        <w:spacing w:line="240" w:lineRule="auto"/>
        <w:rPr>
          <w:rFonts w:ascii="Arial" w:hAnsi="Arial" w:cs="Arial"/>
          <w:b/>
          <w:bCs/>
          <w:sz w:val="22"/>
          <w:szCs w:val="22"/>
          <w:u w:val="single"/>
        </w:rPr>
      </w:pPr>
      <w:r w:rsidRPr="00F76B6E">
        <w:rPr>
          <w:rFonts w:ascii="Arial" w:hAnsi="Arial" w:cs="Arial"/>
          <w:b/>
          <w:bCs/>
          <w:sz w:val="22"/>
          <w:szCs w:val="22"/>
          <w:u w:val="single"/>
        </w:rPr>
        <w:lastRenderedPageBreak/>
        <w:t>What to Bring</w:t>
      </w:r>
    </w:p>
    <w:p w14:paraId="6C6107FC" w14:textId="77777777" w:rsidR="00F76B6E" w:rsidRPr="00F76B6E" w:rsidRDefault="00F76B6E" w:rsidP="00103EF1">
      <w:pPr>
        <w:numPr>
          <w:ilvl w:val="0"/>
          <w:numId w:val="6"/>
        </w:numPr>
        <w:spacing w:line="240" w:lineRule="auto"/>
        <w:ind w:left="714" w:hanging="357"/>
        <w:contextualSpacing/>
        <w:rPr>
          <w:rFonts w:ascii="Arial" w:hAnsi="Arial" w:cs="Arial"/>
          <w:sz w:val="22"/>
          <w:szCs w:val="22"/>
        </w:rPr>
      </w:pPr>
      <w:r w:rsidRPr="00F76B6E">
        <w:rPr>
          <w:rFonts w:ascii="Arial" w:hAnsi="Arial" w:cs="Arial"/>
          <w:sz w:val="22"/>
          <w:szCs w:val="22"/>
        </w:rPr>
        <w:t>Blood test results from this pregnancy</w:t>
      </w:r>
    </w:p>
    <w:p w14:paraId="617C4AED" w14:textId="77777777" w:rsidR="00F76B6E" w:rsidRPr="00F76B6E" w:rsidRDefault="00F76B6E" w:rsidP="00103EF1">
      <w:pPr>
        <w:numPr>
          <w:ilvl w:val="0"/>
          <w:numId w:val="6"/>
        </w:numPr>
        <w:spacing w:line="240" w:lineRule="auto"/>
        <w:ind w:left="714" w:hanging="357"/>
        <w:contextualSpacing/>
        <w:rPr>
          <w:rFonts w:ascii="Arial" w:hAnsi="Arial" w:cs="Arial"/>
          <w:sz w:val="22"/>
          <w:szCs w:val="22"/>
        </w:rPr>
      </w:pPr>
      <w:r w:rsidRPr="00F76B6E">
        <w:rPr>
          <w:rFonts w:ascii="Arial" w:hAnsi="Arial" w:cs="Arial"/>
          <w:sz w:val="22"/>
          <w:szCs w:val="22"/>
        </w:rPr>
        <w:t>Previous ultrasound reports</w:t>
      </w:r>
    </w:p>
    <w:p w14:paraId="78535404" w14:textId="77777777" w:rsidR="00F76B6E" w:rsidRPr="00F76B6E" w:rsidRDefault="00F76B6E" w:rsidP="00103EF1">
      <w:pPr>
        <w:numPr>
          <w:ilvl w:val="0"/>
          <w:numId w:val="6"/>
        </w:numPr>
        <w:spacing w:line="240" w:lineRule="auto"/>
        <w:ind w:left="714" w:hanging="357"/>
        <w:contextualSpacing/>
        <w:rPr>
          <w:rFonts w:ascii="Arial" w:hAnsi="Arial" w:cs="Arial"/>
          <w:sz w:val="22"/>
          <w:szCs w:val="22"/>
        </w:rPr>
      </w:pPr>
      <w:r w:rsidRPr="00F76B6E">
        <w:rPr>
          <w:rFonts w:ascii="Arial" w:hAnsi="Arial" w:cs="Arial"/>
          <w:sz w:val="22"/>
          <w:szCs w:val="22"/>
        </w:rPr>
        <w:t>Medicare card or private health insurance details</w:t>
      </w:r>
    </w:p>
    <w:p w14:paraId="2FCB0934" w14:textId="77777777" w:rsidR="00F76B6E" w:rsidRPr="00F76B6E" w:rsidRDefault="00000000" w:rsidP="00103EF1">
      <w:pPr>
        <w:spacing w:line="240" w:lineRule="auto"/>
        <w:rPr>
          <w:rFonts w:ascii="Arial" w:hAnsi="Arial" w:cs="Arial"/>
          <w:sz w:val="22"/>
          <w:szCs w:val="22"/>
        </w:rPr>
      </w:pPr>
      <w:r>
        <w:rPr>
          <w:rFonts w:ascii="Arial" w:hAnsi="Arial" w:cs="Arial"/>
          <w:sz w:val="22"/>
          <w:szCs w:val="22"/>
        </w:rPr>
        <w:pict w14:anchorId="46B863CB">
          <v:rect id="_x0000_i1026" style="width:0;height:1.5pt" o:hralign="center" o:hrstd="t" o:hr="t" fillcolor="#a0a0a0" stroked="f"/>
        </w:pict>
      </w:r>
    </w:p>
    <w:p w14:paraId="1B2CCB29" w14:textId="03E36C78" w:rsidR="00F76B6E" w:rsidRPr="00F76B6E" w:rsidRDefault="00F76B6E" w:rsidP="00103EF1">
      <w:pPr>
        <w:spacing w:line="240" w:lineRule="auto"/>
        <w:rPr>
          <w:rFonts w:ascii="Arial" w:hAnsi="Arial" w:cs="Arial"/>
          <w:b/>
          <w:bCs/>
          <w:sz w:val="22"/>
          <w:szCs w:val="22"/>
          <w:u w:val="single"/>
        </w:rPr>
      </w:pPr>
      <w:r w:rsidRPr="00F76B6E">
        <w:rPr>
          <w:rFonts w:ascii="Arial" w:hAnsi="Arial" w:cs="Arial"/>
          <w:b/>
          <w:bCs/>
          <w:sz w:val="22"/>
          <w:szCs w:val="22"/>
          <w:u w:val="single"/>
        </w:rPr>
        <w:t>After Your Tests</w:t>
      </w:r>
    </w:p>
    <w:p w14:paraId="207AB15F" w14:textId="0C3E5A6C" w:rsidR="00F76B6E" w:rsidRPr="00F76B6E" w:rsidRDefault="00F76B6E" w:rsidP="00103EF1">
      <w:pPr>
        <w:numPr>
          <w:ilvl w:val="0"/>
          <w:numId w:val="7"/>
        </w:numPr>
        <w:spacing w:line="240" w:lineRule="auto"/>
        <w:ind w:left="714" w:hanging="357"/>
        <w:contextualSpacing/>
        <w:rPr>
          <w:rFonts w:ascii="Arial" w:hAnsi="Arial" w:cs="Arial"/>
          <w:sz w:val="22"/>
          <w:szCs w:val="22"/>
        </w:rPr>
      </w:pPr>
      <w:r w:rsidRPr="00F76B6E">
        <w:rPr>
          <w:rFonts w:ascii="Arial" w:hAnsi="Arial" w:cs="Arial"/>
          <w:sz w:val="22"/>
          <w:szCs w:val="22"/>
        </w:rPr>
        <w:t>Results are usually ready same day (wait time: 1–</w:t>
      </w:r>
      <w:r w:rsidR="00103EF1" w:rsidRPr="00103EF1">
        <w:rPr>
          <w:rFonts w:ascii="Arial" w:hAnsi="Arial" w:cs="Arial"/>
          <w:sz w:val="22"/>
          <w:szCs w:val="22"/>
        </w:rPr>
        <w:t>3</w:t>
      </w:r>
      <w:r w:rsidRPr="00F76B6E">
        <w:rPr>
          <w:rFonts w:ascii="Arial" w:hAnsi="Arial" w:cs="Arial"/>
          <w:sz w:val="22"/>
          <w:szCs w:val="22"/>
        </w:rPr>
        <w:t xml:space="preserve"> hours)</w:t>
      </w:r>
    </w:p>
    <w:p w14:paraId="1DF35C4F" w14:textId="7FC323A0" w:rsidR="00F76B6E" w:rsidRPr="00F76B6E" w:rsidRDefault="00F76B6E" w:rsidP="00103EF1">
      <w:pPr>
        <w:numPr>
          <w:ilvl w:val="0"/>
          <w:numId w:val="7"/>
        </w:numPr>
        <w:spacing w:line="240" w:lineRule="auto"/>
        <w:ind w:left="714" w:hanging="357"/>
        <w:contextualSpacing/>
        <w:rPr>
          <w:rFonts w:ascii="Arial" w:hAnsi="Arial" w:cs="Arial"/>
          <w:sz w:val="22"/>
          <w:szCs w:val="22"/>
        </w:rPr>
      </w:pPr>
      <w:r w:rsidRPr="00F76B6E">
        <w:rPr>
          <w:rFonts w:ascii="Arial" w:hAnsi="Arial" w:cs="Arial"/>
          <w:sz w:val="22"/>
          <w:szCs w:val="22"/>
        </w:rPr>
        <w:t>You</w:t>
      </w:r>
      <w:r w:rsidR="005C774D">
        <w:rPr>
          <w:rFonts w:ascii="Arial" w:hAnsi="Arial" w:cs="Arial"/>
          <w:sz w:val="22"/>
          <w:szCs w:val="22"/>
        </w:rPr>
        <w:t xml:space="preserve"> wi</w:t>
      </w:r>
      <w:r w:rsidRPr="00F76B6E">
        <w:rPr>
          <w:rFonts w:ascii="Arial" w:hAnsi="Arial" w:cs="Arial"/>
          <w:sz w:val="22"/>
          <w:szCs w:val="22"/>
        </w:rPr>
        <w:t>ll receive a personalised care plan and follow-up instructions</w:t>
      </w:r>
    </w:p>
    <w:p w14:paraId="1C291187" w14:textId="3933E413" w:rsidR="00F76B6E" w:rsidRPr="00F76B6E" w:rsidRDefault="00F76B6E" w:rsidP="00103EF1">
      <w:pPr>
        <w:numPr>
          <w:ilvl w:val="0"/>
          <w:numId w:val="7"/>
        </w:numPr>
        <w:spacing w:line="240" w:lineRule="auto"/>
        <w:ind w:left="714" w:hanging="357"/>
        <w:contextualSpacing/>
        <w:rPr>
          <w:rFonts w:ascii="Arial" w:hAnsi="Arial" w:cs="Arial"/>
          <w:sz w:val="22"/>
          <w:szCs w:val="22"/>
        </w:rPr>
      </w:pPr>
      <w:r w:rsidRPr="00F76B6E">
        <w:rPr>
          <w:rFonts w:ascii="Arial" w:hAnsi="Arial" w:cs="Arial"/>
          <w:sz w:val="22"/>
          <w:szCs w:val="22"/>
        </w:rPr>
        <w:t>In some cases, you may be able to leave and get results by phone</w:t>
      </w:r>
      <w:r w:rsidR="00103EF1" w:rsidRPr="00103EF1">
        <w:rPr>
          <w:rFonts w:ascii="Arial" w:hAnsi="Arial" w:cs="Arial"/>
          <w:sz w:val="22"/>
          <w:szCs w:val="22"/>
        </w:rPr>
        <w:t>. Y</w:t>
      </w:r>
      <w:r w:rsidRPr="00F76B6E">
        <w:rPr>
          <w:rFonts w:ascii="Arial" w:hAnsi="Arial" w:cs="Arial"/>
          <w:sz w:val="22"/>
          <w:szCs w:val="22"/>
        </w:rPr>
        <w:t xml:space="preserve">our </w:t>
      </w:r>
      <w:r w:rsidR="00103EF1">
        <w:rPr>
          <w:rFonts w:ascii="Arial" w:hAnsi="Arial" w:cs="Arial"/>
          <w:sz w:val="22"/>
          <w:szCs w:val="22"/>
        </w:rPr>
        <w:t xml:space="preserve">midwife or doctor </w:t>
      </w:r>
      <w:r w:rsidRPr="00F76B6E">
        <w:rPr>
          <w:rFonts w:ascii="Arial" w:hAnsi="Arial" w:cs="Arial"/>
          <w:sz w:val="22"/>
          <w:szCs w:val="22"/>
        </w:rPr>
        <w:t>will let you know if this is safe for you</w:t>
      </w:r>
    </w:p>
    <w:p w14:paraId="6E921ED0" w14:textId="77777777" w:rsidR="00F76B6E" w:rsidRPr="00F76B6E" w:rsidRDefault="00000000" w:rsidP="00103EF1">
      <w:pPr>
        <w:spacing w:line="240" w:lineRule="auto"/>
        <w:rPr>
          <w:rFonts w:ascii="Arial" w:hAnsi="Arial" w:cs="Arial"/>
          <w:sz w:val="22"/>
          <w:szCs w:val="22"/>
        </w:rPr>
      </w:pPr>
      <w:r>
        <w:rPr>
          <w:rFonts w:ascii="Arial" w:hAnsi="Arial" w:cs="Arial"/>
          <w:sz w:val="22"/>
          <w:szCs w:val="22"/>
        </w:rPr>
        <w:pict w14:anchorId="2AD94FFE">
          <v:rect id="_x0000_i1027" style="width:0;height:1.5pt" o:hralign="center" o:hrstd="t" o:hr="t" fillcolor="#a0a0a0" stroked="f"/>
        </w:pict>
      </w:r>
    </w:p>
    <w:p w14:paraId="76B5094B" w14:textId="77777777" w:rsidR="00F76B6E" w:rsidRPr="00F76B6E" w:rsidRDefault="00F76B6E" w:rsidP="00103EF1">
      <w:pPr>
        <w:spacing w:line="240" w:lineRule="auto"/>
        <w:rPr>
          <w:rFonts w:ascii="Arial" w:hAnsi="Arial" w:cs="Arial"/>
          <w:b/>
          <w:bCs/>
          <w:sz w:val="22"/>
          <w:szCs w:val="22"/>
        </w:rPr>
      </w:pPr>
      <w:r w:rsidRPr="00F76B6E">
        <w:rPr>
          <w:rFonts w:ascii="Segoe UI Emoji" w:hAnsi="Segoe UI Emoji" w:cs="Segoe UI Emoji"/>
          <w:b/>
          <w:bCs/>
          <w:sz w:val="22"/>
          <w:szCs w:val="22"/>
        </w:rPr>
        <w:t>🌐</w:t>
      </w:r>
      <w:r w:rsidRPr="00F76B6E">
        <w:rPr>
          <w:rFonts w:ascii="Arial" w:hAnsi="Arial" w:cs="Arial"/>
          <w:b/>
          <w:bCs/>
          <w:sz w:val="22"/>
          <w:szCs w:val="22"/>
        </w:rPr>
        <w:t xml:space="preserve"> Need an Interpreter?</w:t>
      </w:r>
    </w:p>
    <w:p w14:paraId="1A328CA4" w14:textId="77777777" w:rsidR="00F76B6E" w:rsidRPr="00F76B6E" w:rsidRDefault="00F76B6E" w:rsidP="00103EF1">
      <w:pPr>
        <w:spacing w:line="240" w:lineRule="auto"/>
        <w:rPr>
          <w:rFonts w:ascii="Arial" w:hAnsi="Arial" w:cs="Arial"/>
          <w:sz w:val="22"/>
          <w:szCs w:val="22"/>
        </w:rPr>
      </w:pPr>
      <w:r w:rsidRPr="00F76B6E">
        <w:rPr>
          <w:rFonts w:ascii="Arial" w:hAnsi="Arial" w:cs="Arial"/>
          <w:sz w:val="22"/>
          <w:szCs w:val="22"/>
        </w:rPr>
        <w:t>You can ask for an interpreter if you need help understanding or communicating during your visit.</w:t>
      </w:r>
    </w:p>
    <w:p w14:paraId="204A35F0" w14:textId="77777777" w:rsidR="00F76B6E" w:rsidRPr="00F76B6E" w:rsidRDefault="00000000" w:rsidP="00103EF1">
      <w:pPr>
        <w:spacing w:line="240" w:lineRule="auto"/>
        <w:rPr>
          <w:rFonts w:ascii="Arial" w:hAnsi="Arial" w:cs="Arial"/>
          <w:sz w:val="22"/>
          <w:szCs w:val="22"/>
        </w:rPr>
      </w:pPr>
      <w:r>
        <w:rPr>
          <w:rFonts w:ascii="Arial" w:hAnsi="Arial" w:cs="Arial"/>
          <w:sz w:val="22"/>
          <w:szCs w:val="22"/>
        </w:rPr>
        <w:pict w14:anchorId="6DDE96AB">
          <v:rect id="_x0000_i1028" style="width:0;height:1.5pt" o:hralign="center" o:hrstd="t" o:hr="t" fillcolor="#a0a0a0" stroked="f"/>
        </w:pict>
      </w:r>
    </w:p>
    <w:p w14:paraId="5A04012B" w14:textId="77777777" w:rsidR="00F76B6E" w:rsidRPr="00F76B6E" w:rsidRDefault="00F76B6E" w:rsidP="00103EF1">
      <w:pPr>
        <w:spacing w:line="240" w:lineRule="auto"/>
        <w:rPr>
          <w:rFonts w:ascii="Arial" w:hAnsi="Arial" w:cs="Arial"/>
          <w:b/>
          <w:bCs/>
          <w:sz w:val="22"/>
          <w:szCs w:val="22"/>
        </w:rPr>
      </w:pPr>
      <w:r w:rsidRPr="00F76B6E">
        <w:rPr>
          <w:rFonts w:ascii="Segoe UI Emoji" w:hAnsi="Segoe UI Emoji" w:cs="Segoe UI Emoji"/>
          <w:b/>
          <w:bCs/>
          <w:sz w:val="22"/>
          <w:szCs w:val="22"/>
        </w:rPr>
        <w:t>💗</w:t>
      </w:r>
      <w:r w:rsidRPr="00F76B6E">
        <w:rPr>
          <w:rFonts w:ascii="Arial" w:hAnsi="Arial" w:cs="Arial"/>
          <w:b/>
          <w:bCs/>
          <w:sz w:val="22"/>
          <w:szCs w:val="22"/>
        </w:rPr>
        <w:t xml:space="preserve"> Support Services</w:t>
      </w:r>
    </w:p>
    <w:p w14:paraId="32D08748" w14:textId="77777777" w:rsidR="00103EF1" w:rsidRDefault="00F76B6E" w:rsidP="00103EF1">
      <w:pPr>
        <w:spacing w:line="240" w:lineRule="auto"/>
        <w:rPr>
          <w:rFonts w:ascii="Arial" w:hAnsi="Arial" w:cs="Arial"/>
          <w:sz w:val="22"/>
          <w:szCs w:val="22"/>
        </w:rPr>
      </w:pPr>
      <w:r w:rsidRPr="00F76B6E">
        <w:rPr>
          <w:rFonts w:ascii="Arial" w:hAnsi="Arial" w:cs="Arial"/>
          <w:sz w:val="22"/>
          <w:szCs w:val="22"/>
        </w:rPr>
        <w:t xml:space="preserve">It’s okay to feel overwhelmed. </w:t>
      </w:r>
      <w:r w:rsidR="00103EF1" w:rsidRPr="00103EF1">
        <w:rPr>
          <w:rFonts w:ascii="Arial" w:hAnsi="Arial" w:cs="Arial"/>
          <w:sz w:val="22"/>
          <w:szCs w:val="22"/>
        </w:rPr>
        <w:t>Sometimes it can be hard to discuss the difficult times we are going through with those close to us. You might find it helpful to talk to someone from an organisation that supports women and families through pregnancy complications and loss.</w:t>
      </w:r>
    </w:p>
    <w:p w14:paraId="66ADA550" w14:textId="62D57AAF" w:rsidR="00F76B6E" w:rsidRPr="00F76B6E" w:rsidRDefault="00F76B6E" w:rsidP="00103EF1">
      <w:pPr>
        <w:spacing w:line="240" w:lineRule="auto"/>
        <w:rPr>
          <w:rFonts w:ascii="Arial" w:hAnsi="Arial" w:cs="Arial"/>
          <w:sz w:val="22"/>
          <w:szCs w:val="22"/>
        </w:rPr>
      </w:pPr>
      <w:r w:rsidRPr="00F76B6E">
        <w:rPr>
          <w:rFonts w:ascii="Arial" w:hAnsi="Arial" w:cs="Arial"/>
          <w:sz w:val="22"/>
          <w:szCs w:val="22"/>
        </w:rPr>
        <w:t>These organisations offer support for pregnancy complications and loss:</w:t>
      </w:r>
    </w:p>
    <w:p w14:paraId="41A5EE7D" w14:textId="77777777" w:rsidR="00103EF1" w:rsidRPr="00A31D15" w:rsidRDefault="00103EF1" w:rsidP="00103EF1">
      <w:pPr>
        <w:pStyle w:val="ListParagraph"/>
        <w:numPr>
          <w:ilvl w:val="0"/>
          <w:numId w:val="10"/>
        </w:numPr>
        <w:spacing w:line="240" w:lineRule="auto"/>
        <w:rPr>
          <w:rFonts w:ascii="Arial" w:hAnsi="Arial" w:cs="Arial"/>
          <w:sz w:val="22"/>
          <w:szCs w:val="22"/>
        </w:rPr>
      </w:pPr>
      <w:r w:rsidRPr="00A31D15">
        <w:rPr>
          <w:rFonts w:ascii="Arial" w:hAnsi="Arial" w:cs="Arial"/>
          <w:sz w:val="22"/>
          <w:szCs w:val="22"/>
        </w:rPr>
        <w:t xml:space="preserve">Pink Elephant – </w:t>
      </w:r>
      <w:r>
        <w:rPr>
          <w:rFonts w:ascii="Arial" w:hAnsi="Arial" w:cs="Arial"/>
          <w:sz w:val="22"/>
          <w:szCs w:val="22"/>
        </w:rPr>
        <w:t xml:space="preserve">Call 1300 726 306 or visit </w:t>
      </w:r>
      <w:hyperlink r:id="rId5" w:history="1">
        <w:r w:rsidRPr="006B6A76">
          <w:rPr>
            <w:rStyle w:val="Hyperlink"/>
            <w:rFonts w:ascii="Arial" w:hAnsi="Arial" w:cs="Arial"/>
            <w:sz w:val="22"/>
            <w:szCs w:val="22"/>
          </w:rPr>
          <w:t>www.pinkelephants.org.au</w:t>
        </w:r>
      </w:hyperlink>
      <w:r w:rsidRPr="00A31D15">
        <w:rPr>
          <w:rFonts w:ascii="Arial" w:hAnsi="Arial" w:cs="Arial"/>
          <w:sz w:val="22"/>
          <w:szCs w:val="22"/>
        </w:rPr>
        <w:t xml:space="preserve"> </w:t>
      </w:r>
    </w:p>
    <w:p w14:paraId="15BB10DF" w14:textId="77777777" w:rsidR="00103EF1" w:rsidRDefault="00103EF1" w:rsidP="00103EF1">
      <w:pPr>
        <w:pStyle w:val="ListParagraph"/>
        <w:numPr>
          <w:ilvl w:val="0"/>
          <w:numId w:val="10"/>
        </w:numPr>
        <w:spacing w:line="240" w:lineRule="auto"/>
        <w:rPr>
          <w:rFonts w:ascii="Arial" w:hAnsi="Arial" w:cs="Arial"/>
          <w:sz w:val="22"/>
          <w:szCs w:val="22"/>
        </w:rPr>
      </w:pPr>
      <w:r w:rsidRPr="00A31D15">
        <w:rPr>
          <w:rFonts w:ascii="Arial" w:hAnsi="Arial" w:cs="Arial"/>
          <w:sz w:val="22"/>
          <w:szCs w:val="22"/>
        </w:rPr>
        <w:t xml:space="preserve">Red Nose – </w:t>
      </w:r>
      <w:r>
        <w:rPr>
          <w:rFonts w:ascii="Arial" w:hAnsi="Arial" w:cs="Arial"/>
          <w:sz w:val="22"/>
          <w:szCs w:val="22"/>
        </w:rPr>
        <w:t xml:space="preserve">Call </w:t>
      </w:r>
      <w:r w:rsidRPr="00A31D15">
        <w:rPr>
          <w:rFonts w:ascii="Arial" w:hAnsi="Arial" w:cs="Arial"/>
          <w:sz w:val="22"/>
          <w:szCs w:val="22"/>
        </w:rPr>
        <w:t>1300 308 307</w:t>
      </w:r>
      <w:r>
        <w:rPr>
          <w:rFonts w:ascii="Arial" w:hAnsi="Arial" w:cs="Arial"/>
          <w:sz w:val="22"/>
          <w:szCs w:val="22"/>
        </w:rPr>
        <w:t xml:space="preserve"> or visit</w:t>
      </w:r>
      <w:r w:rsidRPr="00A31D15">
        <w:rPr>
          <w:rFonts w:ascii="Arial" w:hAnsi="Arial" w:cs="Arial"/>
          <w:sz w:val="22"/>
          <w:szCs w:val="22"/>
        </w:rPr>
        <w:t xml:space="preserve"> </w:t>
      </w:r>
      <w:hyperlink r:id="rId6" w:history="1">
        <w:r w:rsidRPr="006B6A76">
          <w:rPr>
            <w:rStyle w:val="Hyperlink"/>
            <w:rFonts w:ascii="Arial" w:hAnsi="Arial" w:cs="Arial"/>
            <w:sz w:val="22"/>
            <w:szCs w:val="22"/>
          </w:rPr>
          <w:t>www.rednose.org</w:t>
        </w:r>
      </w:hyperlink>
    </w:p>
    <w:p w14:paraId="4482FE39" w14:textId="77777777" w:rsidR="00103EF1" w:rsidRPr="00A31D15" w:rsidRDefault="00103EF1" w:rsidP="00103EF1">
      <w:pPr>
        <w:pStyle w:val="ListParagraph"/>
        <w:numPr>
          <w:ilvl w:val="0"/>
          <w:numId w:val="10"/>
        </w:numPr>
        <w:spacing w:line="240" w:lineRule="auto"/>
        <w:rPr>
          <w:rFonts w:ascii="Arial" w:hAnsi="Arial" w:cs="Arial"/>
          <w:sz w:val="22"/>
          <w:szCs w:val="22"/>
        </w:rPr>
      </w:pPr>
      <w:r>
        <w:rPr>
          <w:rFonts w:ascii="Arial" w:hAnsi="Arial" w:cs="Arial"/>
          <w:sz w:val="22"/>
          <w:szCs w:val="22"/>
        </w:rPr>
        <w:t xml:space="preserve">PANDA – Call 1300 726 306 or visit </w:t>
      </w:r>
      <w:hyperlink r:id="rId7" w:history="1">
        <w:r w:rsidRPr="006B6A76">
          <w:rPr>
            <w:rStyle w:val="Hyperlink"/>
            <w:rFonts w:ascii="Arial" w:hAnsi="Arial" w:cs="Arial"/>
            <w:sz w:val="22"/>
            <w:szCs w:val="22"/>
          </w:rPr>
          <w:t>www.panda.org.au</w:t>
        </w:r>
      </w:hyperlink>
      <w:r>
        <w:rPr>
          <w:rFonts w:ascii="Arial" w:hAnsi="Arial" w:cs="Arial"/>
          <w:sz w:val="22"/>
          <w:szCs w:val="22"/>
        </w:rPr>
        <w:t xml:space="preserve"> (interpreters available </w:t>
      </w:r>
      <w:r w:rsidRPr="00117CB2">
        <w:rPr>
          <w:rFonts w:ascii="Arial" w:hAnsi="Arial" w:cs="Arial"/>
          <w:sz w:val="22"/>
          <w:szCs w:val="22"/>
        </w:rPr>
        <w:t>to support those who speak a language other than English or have a hearing or speech impairment</w:t>
      </w:r>
      <w:r>
        <w:rPr>
          <w:rFonts w:ascii="Arial" w:hAnsi="Arial" w:cs="Arial"/>
          <w:sz w:val="22"/>
          <w:szCs w:val="22"/>
        </w:rPr>
        <w:t xml:space="preserve">). </w:t>
      </w:r>
    </w:p>
    <w:p w14:paraId="0944982E" w14:textId="77777777" w:rsidR="00F76B6E" w:rsidRPr="00F76B6E" w:rsidRDefault="00000000" w:rsidP="00103EF1">
      <w:pPr>
        <w:spacing w:line="240" w:lineRule="auto"/>
        <w:rPr>
          <w:rFonts w:ascii="Arial" w:hAnsi="Arial" w:cs="Arial"/>
          <w:sz w:val="22"/>
          <w:szCs w:val="22"/>
        </w:rPr>
      </w:pPr>
      <w:r>
        <w:rPr>
          <w:rFonts w:ascii="Arial" w:hAnsi="Arial" w:cs="Arial"/>
          <w:sz w:val="22"/>
          <w:szCs w:val="22"/>
        </w:rPr>
        <w:pict w14:anchorId="0F46FE55">
          <v:rect id="_x0000_i1029" style="width:0;height:1.5pt" o:hralign="center" o:hrstd="t" o:hr="t" fillcolor="#a0a0a0" stroked="f"/>
        </w:pict>
      </w:r>
    </w:p>
    <w:p w14:paraId="278ED549" w14:textId="77777777" w:rsidR="00F76B6E" w:rsidRPr="00F76B6E" w:rsidRDefault="00F76B6E" w:rsidP="00103EF1">
      <w:pPr>
        <w:spacing w:line="240" w:lineRule="auto"/>
        <w:rPr>
          <w:rFonts w:ascii="Arial" w:hAnsi="Arial" w:cs="Arial"/>
          <w:b/>
          <w:bCs/>
          <w:sz w:val="22"/>
          <w:szCs w:val="22"/>
        </w:rPr>
      </w:pPr>
      <w:r w:rsidRPr="00F76B6E">
        <w:rPr>
          <w:rFonts w:ascii="Segoe UI Emoji" w:hAnsi="Segoe UI Emoji" w:cs="Segoe UI Emoji"/>
          <w:b/>
          <w:bCs/>
          <w:sz w:val="22"/>
          <w:szCs w:val="22"/>
        </w:rPr>
        <w:t>🛡️</w:t>
      </w:r>
      <w:r w:rsidRPr="00F76B6E">
        <w:rPr>
          <w:rFonts w:ascii="Arial" w:hAnsi="Arial" w:cs="Arial"/>
          <w:b/>
          <w:bCs/>
          <w:sz w:val="22"/>
          <w:szCs w:val="22"/>
        </w:rPr>
        <w:t xml:space="preserve"> Family Violence Support</w:t>
      </w:r>
    </w:p>
    <w:p w14:paraId="2D990A51" w14:textId="77777777" w:rsidR="00F76B6E" w:rsidRPr="00F76B6E" w:rsidRDefault="00F76B6E" w:rsidP="00103EF1">
      <w:pPr>
        <w:spacing w:line="240" w:lineRule="auto"/>
        <w:rPr>
          <w:rFonts w:ascii="Arial" w:hAnsi="Arial" w:cs="Arial"/>
          <w:sz w:val="22"/>
          <w:szCs w:val="22"/>
        </w:rPr>
      </w:pPr>
      <w:r w:rsidRPr="00F76B6E">
        <w:rPr>
          <w:rFonts w:ascii="Arial" w:hAnsi="Arial" w:cs="Arial"/>
          <w:sz w:val="22"/>
          <w:szCs w:val="22"/>
        </w:rPr>
        <w:t xml:space="preserve">If you’re affected by </w:t>
      </w:r>
      <w:r w:rsidRPr="00F76B6E">
        <w:rPr>
          <w:rFonts w:ascii="Arial" w:hAnsi="Arial" w:cs="Arial"/>
          <w:b/>
          <w:bCs/>
          <w:sz w:val="22"/>
          <w:szCs w:val="22"/>
        </w:rPr>
        <w:t>sexual assault, domestic or family violence</w:t>
      </w:r>
      <w:r w:rsidRPr="00F76B6E">
        <w:rPr>
          <w:rFonts w:ascii="Arial" w:hAnsi="Arial" w:cs="Arial"/>
          <w:sz w:val="22"/>
          <w:szCs w:val="22"/>
        </w:rPr>
        <w:t>, help is available 24/7:</w:t>
      </w:r>
    </w:p>
    <w:p w14:paraId="632D9320" w14:textId="77777777" w:rsidR="00F76B6E" w:rsidRPr="00F76B6E" w:rsidRDefault="00F76B6E" w:rsidP="00103EF1">
      <w:pPr>
        <w:numPr>
          <w:ilvl w:val="0"/>
          <w:numId w:val="9"/>
        </w:numPr>
        <w:spacing w:line="240" w:lineRule="auto"/>
        <w:rPr>
          <w:rFonts w:ascii="Arial" w:hAnsi="Arial" w:cs="Arial"/>
          <w:sz w:val="22"/>
          <w:szCs w:val="22"/>
        </w:rPr>
      </w:pPr>
      <w:r w:rsidRPr="00F76B6E">
        <w:rPr>
          <w:rFonts w:ascii="Segoe UI Emoji" w:hAnsi="Segoe UI Emoji" w:cs="Segoe UI Emoji"/>
          <w:sz w:val="22"/>
          <w:szCs w:val="22"/>
        </w:rPr>
        <w:t>📞</w:t>
      </w:r>
      <w:r w:rsidRPr="00F76B6E">
        <w:rPr>
          <w:rFonts w:ascii="Arial" w:hAnsi="Arial" w:cs="Arial"/>
          <w:sz w:val="22"/>
          <w:szCs w:val="22"/>
        </w:rPr>
        <w:t xml:space="preserve"> Call 1800 RESPECT (1800 737 732)</w:t>
      </w:r>
    </w:p>
    <w:p w14:paraId="66721A53" w14:textId="77777777" w:rsidR="00F76B6E" w:rsidRPr="00F76B6E" w:rsidRDefault="00F76B6E" w:rsidP="00103EF1">
      <w:pPr>
        <w:numPr>
          <w:ilvl w:val="0"/>
          <w:numId w:val="9"/>
        </w:numPr>
        <w:spacing w:line="240" w:lineRule="auto"/>
        <w:rPr>
          <w:rFonts w:ascii="Arial" w:hAnsi="Arial" w:cs="Arial"/>
          <w:sz w:val="22"/>
          <w:szCs w:val="22"/>
        </w:rPr>
      </w:pPr>
      <w:r w:rsidRPr="00F76B6E">
        <w:rPr>
          <w:rFonts w:ascii="Segoe UI Emoji" w:hAnsi="Segoe UI Emoji" w:cs="Segoe UI Emoji"/>
          <w:sz w:val="22"/>
          <w:szCs w:val="22"/>
        </w:rPr>
        <w:t>🌐</w:t>
      </w:r>
      <w:r w:rsidRPr="00F76B6E">
        <w:rPr>
          <w:rFonts w:ascii="Arial" w:hAnsi="Arial" w:cs="Arial"/>
          <w:sz w:val="22"/>
          <w:szCs w:val="22"/>
        </w:rPr>
        <w:t xml:space="preserve"> Visit </w:t>
      </w:r>
      <w:hyperlink r:id="rId8" w:history="1">
        <w:r w:rsidRPr="00F76B6E">
          <w:rPr>
            <w:rStyle w:val="Hyperlink"/>
            <w:rFonts w:ascii="Arial" w:hAnsi="Arial" w:cs="Arial"/>
            <w:sz w:val="22"/>
            <w:szCs w:val="22"/>
          </w:rPr>
          <w:t>www.1800respect.org.au</w:t>
        </w:r>
      </w:hyperlink>
    </w:p>
    <w:p w14:paraId="2DB50107" w14:textId="77777777" w:rsidR="0031210D" w:rsidRPr="00F76B6E" w:rsidRDefault="0031210D" w:rsidP="00103EF1">
      <w:pPr>
        <w:spacing w:line="240" w:lineRule="auto"/>
        <w:rPr>
          <w:rFonts w:ascii="Arial" w:hAnsi="Arial" w:cs="Arial"/>
          <w:sz w:val="22"/>
          <w:szCs w:val="22"/>
        </w:rPr>
      </w:pPr>
    </w:p>
    <w:sectPr w:rsidR="0031210D" w:rsidRPr="00F76B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0BE"/>
    <w:multiLevelType w:val="hybridMultilevel"/>
    <w:tmpl w:val="2EE8B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BE0FDC"/>
    <w:multiLevelType w:val="multilevel"/>
    <w:tmpl w:val="28C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31F1A"/>
    <w:multiLevelType w:val="multilevel"/>
    <w:tmpl w:val="28C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77640"/>
    <w:multiLevelType w:val="multilevel"/>
    <w:tmpl w:val="28C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2616C"/>
    <w:multiLevelType w:val="multilevel"/>
    <w:tmpl w:val="28C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551E0"/>
    <w:multiLevelType w:val="multilevel"/>
    <w:tmpl w:val="28C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D44198"/>
    <w:multiLevelType w:val="multilevel"/>
    <w:tmpl w:val="28C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63EFE"/>
    <w:multiLevelType w:val="multilevel"/>
    <w:tmpl w:val="28C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3741E7"/>
    <w:multiLevelType w:val="multilevel"/>
    <w:tmpl w:val="28C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7A1507"/>
    <w:multiLevelType w:val="multilevel"/>
    <w:tmpl w:val="28C2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619026">
    <w:abstractNumId w:val="5"/>
  </w:num>
  <w:num w:numId="2" w16cid:durableId="489712101">
    <w:abstractNumId w:val="1"/>
  </w:num>
  <w:num w:numId="3" w16cid:durableId="1288046312">
    <w:abstractNumId w:val="3"/>
  </w:num>
  <w:num w:numId="4" w16cid:durableId="1718431882">
    <w:abstractNumId w:val="2"/>
  </w:num>
  <w:num w:numId="5" w16cid:durableId="762337590">
    <w:abstractNumId w:val="4"/>
  </w:num>
  <w:num w:numId="6" w16cid:durableId="447823138">
    <w:abstractNumId w:val="6"/>
  </w:num>
  <w:num w:numId="7" w16cid:durableId="2067677484">
    <w:abstractNumId w:val="8"/>
  </w:num>
  <w:num w:numId="8" w16cid:durableId="1225069792">
    <w:abstractNumId w:val="7"/>
  </w:num>
  <w:num w:numId="9" w16cid:durableId="1567690254">
    <w:abstractNumId w:val="9"/>
  </w:num>
  <w:num w:numId="10" w16cid:durableId="161895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6E"/>
    <w:rsid w:val="000B19F9"/>
    <w:rsid w:val="000E7FBC"/>
    <w:rsid w:val="00103EF1"/>
    <w:rsid w:val="001F3388"/>
    <w:rsid w:val="0031210D"/>
    <w:rsid w:val="00334B8D"/>
    <w:rsid w:val="00352A27"/>
    <w:rsid w:val="005C774D"/>
    <w:rsid w:val="00706A64"/>
    <w:rsid w:val="009A6E17"/>
    <w:rsid w:val="00BB70B8"/>
    <w:rsid w:val="00CB56F5"/>
    <w:rsid w:val="00CD1A3B"/>
    <w:rsid w:val="00CD437D"/>
    <w:rsid w:val="00E45F45"/>
    <w:rsid w:val="00F76B6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9AE4"/>
  <w15:chartTrackingRefBased/>
  <w15:docId w15:val="{118C1F3E-BE86-42AD-B711-2D12C2D1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B6E"/>
    <w:rPr>
      <w:rFonts w:eastAsiaTheme="majorEastAsia" w:cstheme="majorBidi"/>
      <w:color w:val="272727" w:themeColor="text1" w:themeTint="D8"/>
    </w:rPr>
  </w:style>
  <w:style w:type="paragraph" w:styleId="Title">
    <w:name w:val="Title"/>
    <w:basedOn w:val="Normal"/>
    <w:next w:val="Normal"/>
    <w:link w:val="TitleChar"/>
    <w:uiPriority w:val="10"/>
    <w:qFormat/>
    <w:rsid w:val="00F76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B6E"/>
    <w:pPr>
      <w:spacing w:before="160"/>
      <w:jc w:val="center"/>
    </w:pPr>
    <w:rPr>
      <w:i/>
      <w:iCs/>
      <w:color w:val="404040" w:themeColor="text1" w:themeTint="BF"/>
    </w:rPr>
  </w:style>
  <w:style w:type="character" w:customStyle="1" w:styleId="QuoteChar">
    <w:name w:val="Quote Char"/>
    <w:basedOn w:val="DefaultParagraphFont"/>
    <w:link w:val="Quote"/>
    <w:uiPriority w:val="29"/>
    <w:rsid w:val="00F76B6E"/>
    <w:rPr>
      <w:i/>
      <w:iCs/>
      <w:color w:val="404040" w:themeColor="text1" w:themeTint="BF"/>
    </w:rPr>
  </w:style>
  <w:style w:type="paragraph" w:styleId="ListParagraph">
    <w:name w:val="List Paragraph"/>
    <w:basedOn w:val="Normal"/>
    <w:uiPriority w:val="34"/>
    <w:qFormat/>
    <w:rsid w:val="00F76B6E"/>
    <w:pPr>
      <w:ind w:left="720"/>
      <w:contextualSpacing/>
    </w:pPr>
  </w:style>
  <w:style w:type="character" w:styleId="IntenseEmphasis">
    <w:name w:val="Intense Emphasis"/>
    <w:basedOn w:val="DefaultParagraphFont"/>
    <w:uiPriority w:val="21"/>
    <w:qFormat/>
    <w:rsid w:val="00F76B6E"/>
    <w:rPr>
      <w:i/>
      <w:iCs/>
      <w:color w:val="0F4761" w:themeColor="accent1" w:themeShade="BF"/>
    </w:rPr>
  </w:style>
  <w:style w:type="paragraph" w:styleId="IntenseQuote">
    <w:name w:val="Intense Quote"/>
    <w:basedOn w:val="Normal"/>
    <w:next w:val="Normal"/>
    <w:link w:val="IntenseQuoteChar"/>
    <w:uiPriority w:val="30"/>
    <w:qFormat/>
    <w:rsid w:val="00F76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B6E"/>
    <w:rPr>
      <w:i/>
      <w:iCs/>
      <w:color w:val="0F4761" w:themeColor="accent1" w:themeShade="BF"/>
    </w:rPr>
  </w:style>
  <w:style w:type="character" w:styleId="IntenseReference">
    <w:name w:val="Intense Reference"/>
    <w:basedOn w:val="DefaultParagraphFont"/>
    <w:uiPriority w:val="32"/>
    <w:qFormat/>
    <w:rsid w:val="00F76B6E"/>
    <w:rPr>
      <w:b/>
      <w:bCs/>
      <w:smallCaps/>
      <w:color w:val="0F4761" w:themeColor="accent1" w:themeShade="BF"/>
      <w:spacing w:val="5"/>
    </w:rPr>
  </w:style>
  <w:style w:type="character" w:styleId="Hyperlink">
    <w:name w:val="Hyperlink"/>
    <w:basedOn w:val="DefaultParagraphFont"/>
    <w:uiPriority w:val="99"/>
    <w:unhideWhenUsed/>
    <w:rsid w:val="00F76B6E"/>
    <w:rPr>
      <w:color w:val="467886" w:themeColor="hyperlink"/>
      <w:u w:val="single"/>
    </w:rPr>
  </w:style>
  <w:style w:type="character" w:styleId="UnresolvedMention">
    <w:name w:val="Unresolved Mention"/>
    <w:basedOn w:val="DefaultParagraphFont"/>
    <w:uiPriority w:val="99"/>
    <w:semiHidden/>
    <w:unhideWhenUsed/>
    <w:rsid w:val="00F76B6E"/>
    <w:rPr>
      <w:color w:val="605E5C"/>
      <w:shd w:val="clear" w:color="auto" w:fill="E1DFDD"/>
    </w:rPr>
  </w:style>
  <w:style w:type="table" w:styleId="TableGrid">
    <w:name w:val="Table Grid"/>
    <w:basedOn w:val="TableNormal"/>
    <w:uiPriority w:val="39"/>
    <w:rsid w:val="00F76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7709">
      <w:bodyDiv w:val="1"/>
      <w:marLeft w:val="0"/>
      <w:marRight w:val="0"/>
      <w:marTop w:val="0"/>
      <w:marBottom w:val="0"/>
      <w:divBdr>
        <w:top w:val="none" w:sz="0" w:space="0" w:color="auto"/>
        <w:left w:val="none" w:sz="0" w:space="0" w:color="auto"/>
        <w:bottom w:val="none" w:sz="0" w:space="0" w:color="auto"/>
        <w:right w:val="none" w:sz="0" w:space="0" w:color="auto"/>
      </w:divBdr>
    </w:div>
    <w:div w:id="177367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800respect.org.au" TargetMode="External"/><Relationship Id="rId3" Type="http://schemas.openxmlformats.org/officeDocument/2006/relationships/settings" Target="settings.xml"/><Relationship Id="rId7" Type="http://schemas.openxmlformats.org/officeDocument/2006/relationships/hyperlink" Target="http://www.panda.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dnose.org" TargetMode="External"/><Relationship Id="rId5" Type="http://schemas.openxmlformats.org/officeDocument/2006/relationships/hyperlink" Target="http://www.pinkelephants.org.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SLHD</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Diplock (Sydney LHD)</dc:creator>
  <cp:keywords/>
  <dc:description/>
  <cp:lastModifiedBy>Hayley Diplock (Sydney LHD)</cp:lastModifiedBy>
  <cp:revision>3</cp:revision>
  <dcterms:created xsi:type="dcterms:W3CDTF">2025-08-24T00:54:00Z</dcterms:created>
  <dcterms:modified xsi:type="dcterms:W3CDTF">2025-10-23T03:45:00Z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2025-10-23T03:45:13Z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57dfe061-30e1-49fd-9d64-c53c852e6021</vt:lpwstr>
  </property>
  <property fmtid="{D5CDD505-2E9C-101B-9397-08002B2CF9AE}" pid="8" name="MSIP_Label_76a44f01-6907-4156-9b79-a71e6c56ad93_ContentBits">
    <vt:lpwstr>0</vt:lpwstr>
  </property>
  <property fmtid="{D5CDD505-2E9C-101B-9397-08002B2CF9AE}" pid="9" name="MSIP_Label_76a44f01-6907-4156-9b79-a71e6c56ad93_Tag">
    <vt:lpwstr>10, 0, 1, 1</vt:lpwstr>
  </property>
</Properties>
</file>