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2AFA7" w14:textId="0D3386F1" w:rsidR="00D37B0C" w:rsidRDefault="00D37B0C" w:rsidP="00050CBF">
      <w:pPr>
        <w:pStyle w:val="H1"/>
      </w:pPr>
    </w:p>
    <w:p w14:paraId="0AF034D4" w14:textId="1732B0B3" w:rsidR="00DD06C6" w:rsidRPr="00DD06C6" w:rsidRDefault="00DD06C6" w:rsidP="00DD06C6">
      <w:pPr>
        <w:shd w:val="clear" w:color="auto" w:fill="FFFFFF"/>
        <w:textAlignment w:val="baseline"/>
        <w:rPr>
          <w:rFonts w:ascii="Segoe UI" w:eastAsia="Times New Roman" w:hAnsi="Segoe UI" w:cs="Segoe UI"/>
          <w:b/>
          <w:bCs/>
          <w:color w:val="44546A"/>
          <w:sz w:val="18"/>
          <w:szCs w:val="18"/>
          <w:lang w:eastAsia="en-AU"/>
        </w:rPr>
      </w:pPr>
      <w:r w:rsidRPr="00DD06C6">
        <w:rPr>
          <w:rFonts w:ascii="Arial" w:eastAsia="Times New Roman" w:hAnsi="Arial" w:cs="Arial"/>
          <w:b/>
          <w:bCs/>
          <w:color w:val="44546A"/>
          <w:sz w:val="36"/>
          <w:szCs w:val="36"/>
          <w:shd w:val="clear" w:color="auto" w:fill="FFFFFF"/>
          <w:lang w:eastAsia="en-AU"/>
        </w:rPr>
        <w:t>Practice Name: </w:t>
      </w:r>
      <w:r w:rsidRPr="00DD06C6">
        <w:rPr>
          <w:rFonts w:ascii="Arial" w:eastAsia="Times New Roman" w:hAnsi="Arial" w:cs="Arial"/>
          <w:b/>
          <w:bCs/>
          <w:color w:val="44546A"/>
          <w:sz w:val="36"/>
          <w:szCs w:val="36"/>
          <w:lang w:eastAsia="en-AU"/>
        </w:rPr>
        <w:t> </w:t>
      </w:r>
      <w:r>
        <w:rPr>
          <w:rFonts w:ascii="Arial" w:eastAsia="Times New Roman" w:hAnsi="Arial" w:cs="Arial"/>
          <w:b/>
          <w:bCs/>
          <w:color w:val="44546A"/>
          <w:sz w:val="36"/>
          <w:szCs w:val="36"/>
          <w:lang w:eastAsia="en-AU"/>
        </w:rPr>
        <w:br/>
      </w:r>
    </w:p>
    <w:tbl>
      <w:tblPr>
        <w:tblW w:w="9144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"/>
        <w:gridCol w:w="1771"/>
        <w:gridCol w:w="1771"/>
        <w:gridCol w:w="1771"/>
        <w:gridCol w:w="1881"/>
      </w:tblGrid>
      <w:tr w:rsidR="00DD06C6" w:rsidRPr="00DD06C6" w14:paraId="36B4B239" w14:textId="77777777" w:rsidTr="00DD06C6">
        <w:trPr>
          <w:trHeight w:val="583"/>
        </w:trPr>
        <w:tc>
          <w:tcPr>
            <w:tcW w:w="1950" w:type="dxa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1C3655"/>
            <w:vAlign w:val="center"/>
            <w:hideMark/>
          </w:tcPr>
          <w:p w14:paraId="3C27573F" w14:textId="77777777" w:rsidR="00DD06C6" w:rsidRPr="00DD06C6" w:rsidRDefault="00DD06C6" w:rsidP="00DD06C6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PIP QI quarter: </w:t>
            </w:r>
          </w:p>
          <w:p w14:paraId="4C4AE87F" w14:textId="77777777" w:rsidR="00DD06C6" w:rsidRPr="00DD06C6" w:rsidRDefault="00DD06C6" w:rsidP="00DD06C6">
            <w:pPr>
              <w:ind w:left="72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i/>
                <w:iCs/>
                <w:color w:val="FFFFFF"/>
                <w:sz w:val="14"/>
                <w:szCs w:val="14"/>
                <w:lang w:eastAsia="en-AU"/>
              </w:rPr>
              <w:t>please tick </w:t>
            </w:r>
            <w:r w:rsidRPr="00DD06C6">
              <w:rPr>
                <w:rFonts w:ascii="Wingdings" w:eastAsia="Times New Roman" w:hAnsi="Wingdings" w:cs="Times New Roman"/>
                <w:b/>
                <w:bCs/>
                <w:i/>
                <w:iCs/>
                <w:color w:val="FFFFFF"/>
                <w:lang w:eastAsia="en-AU"/>
              </w:rPr>
              <w:t>ü</w:t>
            </w:r>
            <w:r w:rsidRPr="00DD06C6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lang w:eastAsia="en-AU"/>
              </w:rPr>
              <w:t> 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lang w:eastAsia="en-AU"/>
              </w:rPr>
              <w:t> </w:t>
            </w:r>
          </w:p>
        </w:tc>
        <w:tc>
          <w:tcPr>
            <w:tcW w:w="1771" w:type="dxa"/>
            <w:vMerge w:val="restart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1C3655"/>
            <w:vAlign w:val="center"/>
            <w:hideMark/>
          </w:tcPr>
          <w:p w14:paraId="70C63D74" w14:textId="7B82E91A" w:rsidR="00DD06C6" w:rsidRPr="00DD06C6" w:rsidRDefault="00DD06C6" w:rsidP="00DD06C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Quarter 1</w:t>
            </w:r>
          </w:p>
          <w:p w14:paraId="00308BDF" w14:textId="68357404" w:rsidR="00DD06C6" w:rsidRPr="00DD06C6" w:rsidRDefault="00DD06C6" w:rsidP="00DD06C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  <w:p w14:paraId="61729FE2" w14:textId="23A74D66" w:rsidR="00DD06C6" w:rsidRPr="00DD06C6" w:rsidRDefault="00DD06C6" w:rsidP="00DD06C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i/>
                <w:iCs/>
                <w:color w:val="FFFFFF"/>
                <w:sz w:val="22"/>
                <w:szCs w:val="22"/>
                <w:lang w:eastAsia="en-AU"/>
              </w:rPr>
              <w:t>Nov – Jan</w:t>
            </w:r>
            <w:r w:rsidRPr="00DD06C6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>     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​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FFFFFF"/>
                  <w:sz w:val="22"/>
                  <w:szCs w:val="22"/>
                  <w:lang w:eastAsia="en-AU"/>
                </w:rPr>
                <w:id w:val="2008085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color w:val="FFFFFF"/>
                    <w:sz w:val="22"/>
                    <w:szCs w:val="22"/>
                    <w:lang w:eastAsia="en-AU"/>
                  </w:rPr>
                  <w:t>☐</w:t>
                </w:r>
              </w:sdtContent>
            </w:sdt>
          </w:p>
        </w:tc>
        <w:tc>
          <w:tcPr>
            <w:tcW w:w="1771" w:type="dxa"/>
            <w:vMerge w:val="restart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1C3655"/>
            <w:vAlign w:val="center"/>
            <w:hideMark/>
          </w:tcPr>
          <w:p w14:paraId="056C91F3" w14:textId="4806EC1A" w:rsidR="00DD06C6" w:rsidRPr="00DD06C6" w:rsidRDefault="00DD06C6" w:rsidP="00DD06C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Quarter 2</w:t>
            </w:r>
          </w:p>
          <w:p w14:paraId="3127C7E8" w14:textId="4C9C6D7F" w:rsidR="00DD06C6" w:rsidRPr="00DD06C6" w:rsidRDefault="00DD06C6" w:rsidP="00DD06C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  <w:p w14:paraId="5E2CE4B3" w14:textId="3354B595" w:rsidR="00DD06C6" w:rsidRPr="00DD06C6" w:rsidRDefault="00DD06C6" w:rsidP="00DD06C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i/>
                <w:iCs/>
                <w:color w:val="FFFFFF"/>
                <w:sz w:val="22"/>
                <w:szCs w:val="22"/>
                <w:lang w:eastAsia="en-AU"/>
              </w:rPr>
              <w:t>Feb – Apr</w:t>
            </w:r>
            <w:r w:rsidRPr="00DD06C6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>    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FFFFFF"/>
                  <w:sz w:val="22"/>
                  <w:szCs w:val="22"/>
                  <w:lang w:eastAsia="en-AU"/>
                </w:rPr>
                <w:id w:val="17658039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color w:val="FFFFFF"/>
                    <w:sz w:val="22"/>
                    <w:szCs w:val="22"/>
                    <w:lang w:eastAsia="en-AU"/>
                  </w:rPr>
                  <w:t>☒</w:t>
                </w:r>
              </w:sdtContent>
            </w:sdt>
          </w:p>
        </w:tc>
        <w:tc>
          <w:tcPr>
            <w:tcW w:w="1771" w:type="dxa"/>
            <w:vMerge w:val="restart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1C3655"/>
            <w:vAlign w:val="center"/>
            <w:hideMark/>
          </w:tcPr>
          <w:p w14:paraId="7B4E838F" w14:textId="2991224F" w:rsidR="00DD06C6" w:rsidRPr="00DD06C6" w:rsidRDefault="00DD06C6" w:rsidP="00DD06C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Quarter 3</w:t>
            </w:r>
          </w:p>
          <w:p w14:paraId="0E1A11AB" w14:textId="3FDE06B8" w:rsidR="00DD06C6" w:rsidRPr="00DD06C6" w:rsidRDefault="00DD06C6" w:rsidP="00DD06C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  <w:p w14:paraId="19248565" w14:textId="79146F4A" w:rsidR="00DD06C6" w:rsidRPr="00DD06C6" w:rsidRDefault="00DD06C6" w:rsidP="00DD06C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i/>
                <w:iCs/>
                <w:color w:val="FFFFFF"/>
                <w:sz w:val="22"/>
                <w:szCs w:val="22"/>
                <w:lang w:eastAsia="en-AU"/>
              </w:rPr>
              <w:t>May – Jul</w:t>
            </w:r>
            <w:r w:rsidRPr="00DD06C6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>     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​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FFFFFF"/>
                  <w:sz w:val="22"/>
                  <w:szCs w:val="22"/>
                  <w:lang w:eastAsia="en-AU"/>
                </w:rPr>
                <w:id w:val="5944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color w:val="FFFFFF"/>
                    <w:sz w:val="22"/>
                    <w:szCs w:val="22"/>
                    <w:lang w:eastAsia="en-AU"/>
                  </w:rPr>
                  <w:t>☐</w:t>
                </w:r>
              </w:sdtContent>
            </w:sdt>
            <w:r w:rsidRPr="00DD06C6">
              <w:rPr>
                <w:rFonts w:ascii="MS Gothic" w:eastAsia="MS Gothic" w:hAnsi="MS Gothic" w:cs="Times New Roman"/>
                <w:b/>
                <w:bCs/>
                <w:color w:val="FFFFFF"/>
                <w:sz w:val="22"/>
                <w:szCs w:val="22"/>
                <w:lang w:eastAsia="en-AU"/>
              </w:rPr>
              <w:t xml:space="preserve"> 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​</w:t>
            </w:r>
          </w:p>
        </w:tc>
        <w:tc>
          <w:tcPr>
            <w:tcW w:w="1879" w:type="dxa"/>
            <w:vMerge w:val="restart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1C3655"/>
            <w:vAlign w:val="center"/>
            <w:hideMark/>
          </w:tcPr>
          <w:p w14:paraId="291E36FB" w14:textId="7FE19CCC" w:rsidR="00DD06C6" w:rsidRPr="00DD06C6" w:rsidRDefault="00DD06C6" w:rsidP="00DD06C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Quarter 4</w:t>
            </w:r>
          </w:p>
          <w:p w14:paraId="072FF302" w14:textId="0D4945F5" w:rsidR="00DD06C6" w:rsidRPr="00DD06C6" w:rsidRDefault="00DD06C6" w:rsidP="00DD06C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  <w:p w14:paraId="558A5391" w14:textId="176B0EF3" w:rsidR="00DD06C6" w:rsidRPr="00DD06C6" w:rsidRDefault="00DD06C6" w:rsidP="00DD06C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i/>
                <w:iCs/>
                <w:color w:val="FFFFFF"/>
                <w:sz w:val="22"/>
                <w:szCs w:val="22"/>
                <w:lang w:eastAsia="en-AU"/>
              </w:rPr>
              <w:t>Aug – Oct</w:t>
            </w:r>
            <w:r w:rsidRPr="00DD06C6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2"/>
                <w:szCs w:val="22"/>
                <w:lang w:eastAsia="en-AU"/>
              </w:rPr>
              <w:t>     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>​</w:t>
            </w:r>
            <w:r w:rsidRPr="00DD06C6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n-AU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FFFFFF"/>
                  <w:sz w:val="22"/>
                  <w:szCs w:val="22"/>
                  <w:lang w:eastAsia="en-AU"/>
                </w:rPr>
                <w:id w:val="-878231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color w:val="FFFFFF"/>
                    <w:sz w:val="22"/>
                    <w:szCs w:val="22"/>
                    <w:lang w:eastAsia="en-AU"/>
                  </w:rPr>
                  <w:t>☐</w:t>
                </w:r>
              </w:sdtContent>
            </w:sdt>
          </w:p>
        </w:tc>
      </w:tr>
      <w:tr w:rsidR="00DD06C6" w:rsidRPr="00DD06C6" w14:paraId="595B84FB" w14:textId="77777777" w:rsidTr="00DD06C6">
        <w:trPr>
          <w:trHeight w:val="338"/>
        </w:trPr>
        <w:tc>
          <w:tcPr>
            <w:tcW w:w="1950" w:type="dxa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4D2618A9" w14:textId="77777777" w:rsidR="00DD06C6" w:rsidRPr="00DD06C6" w:rsidRDefault="00DD06C6" w:rsidP="00DD06C6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AU"/>
              </w:rPr>
              <w:t>Date: </w:t>
            </w:r>
            <w:r w:rsidRPr="00DD06C6">
              <w:rPr>
                <w:rFonts w:ascii="Arial" w:eastAsia="Times New Roman" w:hAnsi="Arial" w:cs="Arial"/>
                <w:lang w:eastAsia="en-AU"/>
              </w:rPr>
              <w:t>_________ </w:t>
            </w:r>
          </w:p>
        </w:tc>
        <w:tc>
          <w:tcPr>
            <w:tcW w:w="0" w:type="auto"/>
            <w:vMerge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498CF112" w14:textId="77777777" w:rsidR="00DD06C6" w:rsidRPr="00DD06C6" w:rsidRDefault="00DD06C6" w:rsidP="00DD06C6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3F092C09" w14:textId="77777777" w:rsidR="00DD06C6" w:rsidRPr="00DD06C6" w:rsidRDefault="00DD06C6" w:rsidP="00DD06C6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vMerge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5DEB2FB5" w14:textId="77777777" w:rsidR="00DD06C6" w:rsidRPr="00DD06C6" w:rsidRDefault="00DD06C6" w:rsidP="00DD06C6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</w:tc>
        <w:tc>
          <w:tcPr>
            <w:tcW w:w="1879" w:type="dxa"/>
            <w:vMerge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229215D0" w14:textId="77777777" w:rsidR="00DD06C6" w:rsidRPr="00DD06C6" w:rsidRDefault="00DD06C6" w:rsidP="00DD06C6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</w:tc>
      </w:tr>
      <w:tr w:rsidR="00DD06C6" w:rsidRPr="00DD06C6" w14:paraId="6AE9392D" w14:textId="77777777" w:rsidTr="00DD06C6">
        <w:trPr>
          <w:trHeight w:val="883"/>
        </w:trPr>
        <w:tc>
          <w:tcPr>
            <w:tcW w:w="1950" w:type="dxa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vAlign w:val="center"/>
            <w:hideMark/>
          </w:tcPr>
          <w:p w14:paraId="270988C5" w14:textId="77777777" w:rsidR="00DD06C6" w:rsidRPr="00DD06C6" w:rsidRDefault="00DD06C6" w:rsidP="00DD06C6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DD06C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AU"/>
              </w:rPr>
              <w:t>Name of QIA:</w:t>
            </w:r>
            <w:r w:rsidRPr="00DD06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7194" w:type="dxa"/>
            <w:gridSpan w:val="4"/>
            <w:tcBorders>
              <w:top w:val="single" w:sz="6" w:space="0" w:color="44546A"/>
              <w:left w:val="single" w:sz="6" w:space="0" w:color="44546A"/>
              <w:bottom w:val="single" w:sz="6" w:space="0" w:color="44546A"/>
              <w:right w:val="single" w:sz="6" w:space="0" w:color="44546A"/>
            </w:tcBorders>
            <w:shd w:val="clear" w:color="auto" w:fill="FFFFFF"/>
            <w:vAlign w:val="center"/>
            <w:hideMark/>
          </w:tcPr>
          <w:p w14:paraId="33D0C383" w14:textId="6C3D78EE" w:rsidR="00DD06C6" w:rsidRPr="00DD06C6" w:rsidRDefault="00DD06C6" w:rsidP="00DD06C6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Improving patient engagement and reminder systems for GPCCMP reviews.</w:t>
            </w:r>
          </w:p>
        </w:tc>
      </w:tr>
    </w:tbl>
    <w:tbl>
      <w:tblPr>
        <w:tblStyle w:val="TableGrid1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4111"/>
        <w:gridCol w:w="1559"/>
        <w:gridCol w:w="1508"/>
      </w:tblGrid>
      <w:tr w:rsidR="00C43D12" w:rsidRPr="00DC758B" w14:paraId="3BA549DB" w14:textId="77777777" w:rsidTr="00DD06C6">
        <w:trPr>
          <w:trHeight w:val="397"/>
        </w:trPr>
        <w:tc>
          <w:tcPr>
            <w:tcW w:w="9163" w:type="dxa"/>
            <w:gridSpan w:val="4"/>
            <w:shd w:val="clear" w:color="auto" w:fill="1C3655" w:themeFill="accent1"/>
          </w:tcPr>
          <w:p w14:paraId="75398B63" w14:textId="6958474A" w:rsidR="00C43D12" w:rsidRPr="00F761A9" w:rsidRDefault="00C43D12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b w:val="0"/>
                <w:i/>
                <w:color w:val="68207D"/>
                <w:sz w:val="24"/>
                <w:szCs w:val="24"/>
              </w:rPr>
            </w:pPr>
            <w:r w:rsidRPr="00F761A9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PLAN</w:t>
            </w:r>
          </w:p>
        </w:tc>
      </w:tr>
      <w:tr w:rsidR="00FB2A28" w:rsidRPr="00DC758B" w14:paraId="23A19678" w14:textId="77777777" w:rsidTr="00DD06C6">
        <w:trPr>
          <w:trHeight w:hRule="exact" w:val="1985"/>
        </w:trPr>
        <w:tc>
          <w:tcPr>
            <w:tcW w:w="1985" w:type="dxa"/>
          </w:tcPr>
          <w:p w14:paraId="6DE105D0" w14:textId="1081E124" w:rsidR="00FB2A28" w:rsidRPr="00387902" w:rsidRDefault="004378A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r w:rsidRPr="00387902">
              <w:rPr>
                <w:rFonts w:asciiTheme="majorHAnsi" w:hAnsiTheme="majorHAnsi" w:cstheme="majorHAnsi"/>
                <w:sz w:val="22"/>
              </w:rPr>
              <w:t>G</w:t>
            </w:r>
            <w:r w:rsidR="00387902">
              <w:rPr>
                <w:rFonts w:asciiTheme="majorHAnsi" w:hAnsiTheme="majorHAnsi" w:cstheme="majorHAnsi"/>
                <w:sz w:val="22"/>
              </w:rPr>
              <w:t>oal</w:t>
            </w:r>
            <w:r w:rsidRPr="00387902">
              <w:rPr>
                <w:rFonts w:asciiTheme="majorHAnsi" w:hAnsiTheme="majorHAnsi" w:cstheme="majorHAnsi"/>
                <w:sz w:val="22"/>
              </w:rPr>
              <w:t xml:space="preserve"> </w:t>
            </w:r>
          </w:p>
          <w:p w14:paraId="5B82DC86" w14:textId="7E6F86C3" w:rsidR="0069612A" w:rsidRDefault="00B521B6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D4D745F" wp14:editId="5B05E6A9">
                  <wp:simplePos x="0" y="0"/>
                  <wp:positionH relativeFrom="leftMargin">
                    <wp:posOffset>85725</wp:posOffset>
                  </wp:positionH>
                  <wp:positionV relativeFrom="paragraph">
                    <wp:posOffset>165735</wp:posOffset>
                  </wp:positionV>
                  <wp:extent cx="820800" cy="720000"/>
                  <wp:effectExtent l="0" t="0" r="0" b="4445"/>
                  <wp:wrapNone/>
                  <wp:docPr id="1572804030" name="Picture 3" descr="Quality Improvement and  PIP Q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ality Improvement and  PIP Q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CDB64D" w14:textId="17673D45" w:rsidR="004378AA" w:rsidRPr="00781F54" w:rsidRDefault="004378A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</w:p>
        </w:tc>
        <w:tc>
          <w:tcPr>
            <w:tcW w:w="7178" w:type="dxa"/>
            <w:gridSpan w:val="3"/>
          </w:tcPr>
          <w:p w14:paraId="70110422" w14:textId="2CC326D4" w:rsidR="00562C0C" w:rsidRPr="00387902" w:rsidRDefault="00FB1F2A" w:rsidP="00562C0C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  <w:bookmarkStart w:id="0" w:name="_Toc79754989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&lt;</w:t>
            </w:r>
            <w:r w:rsidR="00862219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What are we trying to accomplish and when</w:t>
            </w:r>
            <w:r w:rsidR="00562C0C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?</w:t>
            </w:r>
            <w:r w:rsidR="00761203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 xml:space="preserve"> </w:t>
            </w:r>
            <w:r w:rsidR="00562C0C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 xml:space="preserve">Make the goal simple, measurable, achievable, </w:t>
            </w:r>
            <w:r w:rsidR="00B521B6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realistic and timel</w:t>
            </w:r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y&gt;</w:t>
            </w:r>
          </w:p>
          <w:bookmarkEnd w:id="0"/>
          <w:p w14:paraId="442D945D" w14:textId="11D91488" w:rsidR="002C71C3" w:rsidRPr="002C71C3" w:rsidRDefault="002C71C3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b w:val="0"/>
                <w:iCs/>
                <w:sz w:val="22"/>
                <w:szCs w:val="22"/>
              </w:rPr>
            </w:pPr>
            <w:r w:rsidRPr="002C71C3">
              <w:rPr>
                <w:rFonts w:asciiTheme="minorHAnsi" w:hAnsiTheme="minorHAnsi" w:cstheme="minorHAnsi"/>
                <w:b w:val="0"/>
                <w:iCs/>
                <w:sz w:val="22"/>
                <w:szCs w:val="22"/>
              </w:rPr>
              <w:t>Increase the number of patients with a GP</w:t>
            </w:r>
            <w:r>
              <w:rPr>
                <w:rFonts w:asciiTheme="minorHAnsi" w:hAnsiTheme="minorHAnsi" w:cstheme="minorHAnsi"/>
                <w:b w:val="0"/>
                <w:iCs/>
                <w:sz w:val="22"/>
                <w:szCs w:val="22"/>
              </w:rPr>
              <w:t xml:space="preserve">CCMP </w:t>
            </w:r>
            <w:r w:rsidRPr="002C71C3">
              <w:rPr>
                <w:rFonts w:asciiTheme="minorHAnsi" w:hAnsiTheme="minorHAnsi" w:cstheme="minorHAnsi"/>
                <w:b w:val="0"/>
                <w:iCs/>
                <w:sz w:val="22"/>
                <w:szCs w:val="22"/>
              </w:rPr>
              <w:t xml:space="preserve">who </w:t>
            </w:r>
            <w:r>
              <w:rPr>
                <w:rFonts w:asciiTheme="minorHAnsi" w:hAnsiTheme="minorHAnsi" w:cstheme="minorHAnsi"/>
                <w:b w:val="0"/>
                <w:iCs/>
                <w:sz w:val="22"/>
                <w:szCs w:val="22"/>
              </w:rPr>
              <w:t>complete a review when eligible (every 3 months) from 9 to 150 within 3 months, by implementing structured recall systems and improved booking workflows</w:t>
            </w:r>
            <w:r w:rsidRPr="002C71C3">
              <w:rPr>
                <w:rFonts w:asciiTheme="minorHAnsi" w:hAnsiTheme="minorHAnsi" w:cstheme="minorHAnsi"/>
                <w:b w:val="0"/>
                <w:iCs/>
                <w:sz w:val="22"/>
                <w:szCs w:val="22"/>
              </w:rPr>
              <w:t>.</w:t>
            </w:r>
          </w:p>
        </w:tc>
      </w:tr>
      <w:tr w:rsidR="00FB2A28" w:rsidRPr="00DC758B" w14:paraId="495793DD" w14:textId="77777777" w:rsidTr="00DD06C6">
        <w:trPr>
          <w:trHeight w:hRule="exact" w:val="2268"/>
        </w:trPr>
        <w:tc>
          <w:tcPr>
            <w:tcW w:w="1985" w:type="dxa"/>
          </w:tcPr>
          <w:p w14:paraId="0916358A" w14:textId="77777777" w:rsidR="00FB2A28" w:rsidRPr="00781F54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  <w:bookmarkStart w:id="1" w:name="_Toc79754990"/>
            <w:r w:rsidRPr="00387902">
              <w:rPr>
                <w:rFonts w:asciiTheme="majorHAnsi" w:hAnsiTheme="majorHAnsi" w:cstheme="majorHAnsi"/>
                <w:sz w:val="22"/>
              </w:rPr>
              <w:t>Baseline Data:</w:t>
            </w:r>
            <w:bookmarkEnd w:id="1"/>
          </w:p>
        </w:tc>
        <w:tc>
          <w:tcPr>
            <w:tcW w:w="7178" w:type="dxa"/>
            <w:gridSpan w:val="3"/>
          </w:tcPr>
          <w:p w14:paraId="6B75D107" w14:textId="20B2C68B" w:rsidR="00A96EDF" w:rsidRPr="00387902" w:rsidRDefault="00FB1F2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  <w:bookmarkStart w:id="2" w:name="_Toc79754991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&lt;</w:t>
            </w:r>
            <w:r w:rsidR="001D5412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What is our current data saying?</w:t>
            </w:r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&gt;</w:t>
            </w:r>
          </w:p>
          <w:bookmarkEnd w:id="2"/>
          <w:p w14:paraId="2CB7849F" w14:textId="77777777" w:rsidR="00FB2A28" w:rsidRDefault="002C71C3" w:rsidP="002C71C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sz w:val="22"/>
              </w:rPr>
            </w:pPr>
            <w:r>
              <w:rPr>
                <w:rFonts w:asciiTheme="majorHAnsi" w:hAnsiTheme="majorHAnsi" w:cstheme="majorHAnsi"/>
                <w:b w:val="0"/>
                <w:iCs/>
                <w:sz w:val="22"/>
              </w:rPr>
              <w:t>Total GPCCMP patients: 649</w:t>
            </w:r>
          </w:p>
          <w:p w14:paraId="673EC0C8" w14:textId="77777777" w:rsidR="002C71C3" w:rsidRDefault="002C71C3" w:rsidP="002C71C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</w:rPr>
            </w:pPr>
            <w:r w:rsidRPr="002C71C3"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</w:rPr>
              <w:t>Patient</w:t>
            </w:r>
            <w: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</w:rPr>
              <w:t>s eligible for a review: 635</w:t>
            </w:r>
          </w:p>
          <w:p w14:paraId="288FB585" w14:textId="675C9EDD" w:rsidR="002C71C3" w:rsidRDefault="002C71C3" w:rsidP="002C71C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</w:rPr>
              <w:t>Patients with a completed review: 9</w:t>
            </w:r>
          </w:p>
          <w:p w14:paraId="3D6AA451" w14:textId="77777777" w:rsidR="002C71C3" w:rsidRDefault="002C71C3" w:rsidP="002C71C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</w:rPr>
            </w:pPr>
          </w:p>
          <w:p w14:paraId="7F06F7A6" w14:textId="30F589D1" w:rsidR="002C71C3" w:rsidRPr="002C71C3" w:rsidRDefault="002C71C3" w:rsidP="002C71C3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</w:rPr>
              <w:t>Source: POLAR Clinic Summary Report &gt; MBS &gt; Tracked MBS &gt; Selected TMBS item &gt; GPCCMP</w:t>
            </w:r>
          </w:p>
        </w:tc>
      </w:tr>
      <w:tr w:rsidR="00FB2A28" w:rsidRPr="00781F54" w14:paraId="18654A5A" w14:textId="77777777" w:rsidTr="00DD06C6">
        <w:trPr>
          <w:trHeight w:hRule="exact" w:val="1985"/>
        </w:trPr>
        <w:tc>
          <w:tcPr>
            <w:tcW w:w="1985" w:type="dxa"/>
          </w:tcPr>
          <w:p w14:paraId="3FD0692A" w14:textId="77777777" w:rsidR="00FB2A28" w:rsidRPr="00781F54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sz w:val="22"/>
              </w:rPr>
            </w:pPr>
            <w:bookmarkStart w:id="3" w:name="_Toc79754992"/>
            <w:r w:rsidRPr="00387902">
              <w:rPr>
                <w:rFonts w:asciiTheme="majorHAnsi" w:hAnsiTheme="majorHAnsi" w:cstheme="majorHAnsi"/>
                <w:sz w:val="22"/>
              </w:rPr>
              <w:t>Data to be Collected:</w:t>
            </w:r>
            <w:bookmarkEnd w:id="3"/>
          </w:p>
        </w:tc>
        <w:tc>
          <w:tcPr>
            <w:tcW w:w="7178" w:type="dxa"/>
            <w:gridSpan w:val="3"/>
          </w:tcPr>
          <w:p w14:paraId="51992395" w14:textId="410EE801" w:rsidR="00FB2A28" w:rsidRPr="00387902" w:rsidRDefault="00FB1F2A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</w:pPr>
            <w:bookmarkStart w:id="4" w:name="_Toc79754993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&lt;</w:t>
            </w:r>
            <w:r w:rsidR="00A36BAC" w:rsidRPr="00387902"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What data will we use to track our improvement?</w:t>
            </w:r>
            <w:bookmarkEnd w:id="4"/>
            <w:r>
              <w:rPr>
                <w:rFonts w:asciiTheme="majorHAnsi" w:hAnsiTheme="majorHAnsi" w:cstheme="majorHAnsi"/>
                <w:b w:val="0"/>
                <w:i/>
                <w:color w:val="7030A0"/>
                <w:sz w:val="22"/>
              </w:rPr>
              <w:t>&gt;</w:t>
            </w:r>
          </w:p>
          <w:p w14:paraId="2368CA97" w14:textId="77777777" w:rsidR="002C71C3" w:rsidRPr="002C71C3" w:rsidRDefault="002C71C3" w:rsidP="002C71C3">
            <w:pPr>
              <w:pStyle w:val="QIPConsultingHeading1"/>
              <w:numPr>
                <w:ilvl w:val="0"/>
                <w:numId w:val="0"/>
              </w:numPr>
              <w:spacing w:before="0"/>
              <w:ind w:left="360" w:hanging="360"/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</w:rPr>
            </w:pPr>
            <w:r w:rsidRPr="002C71C3"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</w:rPr>
              <w:t>We will run monthly POLAR audits to track:</w:t>
            </w:r>
          </w:p>
          <w:p w14:paraId="0630BAFB" w14:textId="77777777" w:rsidR="002C71C3" w:rsidRPr="002C71C3" w:rsidRDefault="002C71C3" w:rsidP="002C71C3">
            <w:pPr>
              <w:pStyle w:val="QIPConsultingHeading1"/>
              <w:numPr>
                <w:ilvl w:val="0"/>
                <w:numId w:val="48"/>
              </w:numPr>
              <w:spacing w:before="0"/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</w:rPr>
            </w:pPr>
            <w:r w:rsidRPr="002C71C3"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</w:rPr>
              <w:t xml:space="preserve">Number of patients who have completed a GPCCMP review </w:t>
            </w:r>
          </w:p>
          <w:p w14:paraId="1681E489" w14:textId="77777777" w:rsidR="002C71C3" w:rsidRPr="002C71C3" w:rsidRDefault="002C71C3" w:rsidP="002C71C3">
            <w:pPr>
              <w:pStyle w:val="QIPConsultingHeading1"/>
              <w:numPr>
                <w:ilvl w:val="0"/>
                <w:numId w:val="48"/>
              </w:numPr>
              <w:spacing w:before="0"/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</w:rPr>
            </w:pPr>
            <w:r w:rsidRPr="002C71C3"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</w:rPr>
              <w:t xml:space="preserve">Number of patients overdue for review </w:t>
            </w:r>
          </w:p>
          <w:p w14:paraId="395F4EF8" w14:textId="458A9FFB" w:rsidR="008C22FF" w:rsidRPr="002C71C3" w:rsidRDefault="002C71C3" w:rsidP="002C71C3">
            <w:pPr>
              <w:pStyle w:val="QIPConsultingHeading1"/>
              <w:numPr>
                <w:ilvl w:val="0"/>
                <w:numId w:val="48"/>
              </w:numPr>
              <w:spacing w:before="0"/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</w:rPr>
            </w:pPr>
            <w:r w:rsidRPr="002C71C3">
              <w:rPr>
                <w:rFonts w:ascii="Arial" w:hAnsi="Arial" w:cs="Arial"/>
                <w:b w:val="0"/>
                <w:bCs w:val="0"/>
                <w:iCs/>
                <w:color w:val="000000" w:themeColor="text1"/>
                <w:sz w:val="22"/>
              </w:rPr>
              <w:t>Appointment attendance rates for GPCCMP review appointments</w:t>
            </w:r>
          </w:p>
        </w:tc>
      </w:tr>
      <w:tr w:rsidR="00FB2A28" w:rsidRPr="00781F54" w14:paraId="7BE89344" w14:textId="77777777" w:rsidTr="00DD06C6">
        <w:trPr>
          <w:trHeight w:val="397"/>
        </w:trPr>
        <w:tc>
          <w:tcPr>
            <w:tcW w:w="9163" w:type="dxa"/>
            <w:gridSpan w:val="4"/>
            <w:shd w:val="clear" w:color="auto" w:fill="1C3655" w:themeFill="accent1"/>
          </w:tcPr>
          <w:p w14:paraId="00E21266" w14:textId="77777777" w:rsidR="00FB2A28" w:rsidRPr="00781F54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color w:val="68207D"/>
                <w:sz w:val="22"/>
              </w:rPr>
            </w:pPr>
            <w:bookmarkStart w:id="5" w:name="_Toc79754994"/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Steps for Implementation</w:t>
            </w:r>
            <w:bookmarkEnd w:id="5"/>
          </w:p>
        </w:tc>
      </w:tr>
      <w:tr w:rsidR="00235B37" w:rsidRPr="00781F54" w14:paraId="6975939E" w14:textId="77777777" w:rsidTr="00DD06C6">
        <w:trPr>
          <w:trHeight w:hRule="exact" w:val="284"/>
        </w:trPr>
        <w:tc>
          <w:tcPr>
            <w:tcW w:w="6096" w:type="dxa"/>
            <w:gridSpan w:val="2"/>
          </w:tcPr>
          <w:p w14:paraId="24668B19" w14:textId="4D99058E" w:rsidR="00C95F3C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bookmarkStart w:id="6" w:name="_Toc79754995"/>
            <w:r w:rsidRPr="00387902">
              <w:rPr>
                <w:rFonts w:asciiTheme="majorHAnsi" w:hAnsiTheme="majorHAnsi" w:cstheme="majorHAnsi"/>
                <w:sz w:val="22"/>
              </w:rPr>
              <w:t>What</w:t>
            </w:r>
            <w:bookmarkEnd w:id="6"/>
          </w:p>
        </w:tc>
        <w:tc>
          <w:tcPr>
            <w:tcW w:w="1559" w:type="dxa"/>
          </w:tcPr>
          <w:p w14:paraId="2E003E22" w14:textId="77777777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bookmarkStart w:id="7" w:name="_Toc79754996"/>
            <w:r w:rsidRPr="00387902">
              <w:rPr>
                <w:rFonts w:asciiTheme="majorHAnsi" w:hAnsiTheme="majorHAnsi" w:cstheme="majorHAnsi"/>
                <w:sz w:val="22"/>
              </w:rPr>
              <w:t>Who</w:t>
            </w:r>
            <w:bookmarkEnd w:id="7"/>
          </w:p>
          <w:p w14:paraId="0CF2F29C" w14:textId="521D8D59" w:rsidR="00C95F3C" w:rsidRPr="00387902" w:rsidRDefault="00C95F3C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508" w:type="dxa"/>
          </w:tcPr>
          <w:p w14:paraId="53D9D8D6" w14:textId="77777777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  <w:bookmarkStart w:id="8" w:name="_Toc79754997"/>
            <w:r w:rsidRPr="00387902">
              <w:rPr>
                <w:rFonts w:asciiTheme="majorHAnsi" w:hAnsiTheme="majorHAnsi" w:cstheme="majorHAnsi"/>
                <w:sz w:val="22"/>
              </w:rPr>
              <w:t>By When</w:t>
            </w:r>
            <w:bookmarkEnd w:id="8"/>
          </w:p>
          <w:p w14:paraId="5F520ACF" w14:textId="5AD5AB68" w:rsidR="00C95F3C" w:rsidRPr="00387902" w:rsidRDefault="00C95F3C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sz w:val="22"/>
              </w:rPr>
            </w:pPr>
          </w:p>
        </w:tc>
      </w:tr>
      <w:tr w:rsidR="00FB2A28" w:rsidRPr="00B90CFC" w14:paraId="15BC71E0" w14:textId="77777777" w:rsidTr="00DD06C6">
        <w:trPr>
          <w:trHeight w:hRule="exact" w:val="851"/>
        </w:trPr>
        <w:tc>
          <w:tcPr>
            <w:tcW w:w="6096" w:type="dxa"/>
            <w:gridSpan w:val="2"/>
          </w:tcPr>
          <w:p w14:paraId="2BC49410" w14:textId="522A0D3F" w:rsidR="00FB2A28" w:rsidRPr="00D91EAE" w:rsidRDefault="002C71C3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  <w:szCs w:val="22"/>
              </w:rPr>
            </w:pPr>
            <w:r w:rsidRPr="002C71C3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  <w:szCs w:val="22"/>
              </w:rPr>
              <w:t xml:space="preserve">Run POLAR audit to identify patients eligible/overdue for GPCCMP review, cross-check with PRODA, and confirm </w:t>
            </w:r>
            <w:proofErr w:type="spellStart"/>
            <w:r w:rsidRPr="002C71C3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  <w:szCs w:val="22"/>
              </w:rPr>
              <w:t>MyMedicare</w:t>
            </w:r>
            <w:proofErr w:type="spellEnd"/>
            <w:r w:rsidRPr="002C71C3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  <w:szCs w:val="22"/>
              </w:rPr>
              <w:t xml:space="preserve"> enrolment status</w:t>
            </w:r>
            <w:r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14:paraId="2F70E888" w14:textId="43E036BD" w:rsidR="00FB2A28" w:rsidRPr="00387902" w:rsidRDefault="002C71C3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68207D"/>
                <w:sz w:val="22"/>
              </w:rPr>
            </w:pPr>
            <w:r w:rsidRPr="002C71C3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  <w:t>Practice manager</w:t>
            </w:r>
          </w:p>
        </w:tc>
        <w:tc>
          <w:tcPr>
            <w:tcW w:w="1508" w:type="dxa"/>
          </w:tcPr>
          <w:p w14:paraId="19957529" w14:textId="002141BE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  <w:tr w:rsidR="00FB2A28" w:rsidRPr="00B90CFC" w14:paraId="61E197EB" w14:textId="77777777" w:rsidTr="00DD06C6">
        <w:trPr>
          <w:trHeight w:hRule="exact" w:val="680"/>
        </w:trPr>
        <w:tc>
          <w:tcPr>
            <w:tcW w:w="6096" w:type="dxa"/>
            <w:gridSpan w:val="2"/>
          </w:tcPr>
          <w:p w14:paraId="796958E4" w14:textId="23167E37" w:rsidR="00FB2A28" w:rsidRPr="00D91EAE" w:rsidRDefault="002C71C3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  <w:szCs w:val="22"/>
              </w:rPr>
            </w:pPr>
            <w:r w:rsidRPr="002C71C3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  <w:szCs w:val="22"/>
              </w:rPr>
              <w:t>Embed a reception workflow to book GPCCMP review appointments before patients leave</w:t>
            </w:r>
          </w:p>
        </w:tc>
        <w:tc>
          <w:tcPr>
            <w:tcW w:w="1559" w:type="dxa"/>
          </w:tcPr>
          <w:p w14:paraId="59841DB6" w14:textId="2CB3925D" w:rsidR="00FB2A28" w:rsidRPr="002C71C3" w:rsidRDefault="002C71C3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</w:pPr>
            <w:r w:rsidRPr="002C71C3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  <w:t>Reception</w:t>
            </w:r>
          </w:p>
        </w:tc>
        <w:tc>
          <w:tcPr>
            <w:tcW w:w="1508" w:type="dxa"/>
          </w:tcPr>
          <w:p w14:paraId="3C74A4C3" w14:textId="3BA922C9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  <w:tr w:rsidR="00FB2A28" w:rsidRPr="00B90CFC" w14:paraId="3697A910" w14:textId="77777777" w:rsidTr="00DD06C6">
        <w:trPr>
          <w:trHeight w:hRule="exact" w:val="680"/>
        </w:trPr>
        <w:tc>
          <w:tcPr>
            <w:tcW w:w="6096" w:type="dxa"/>
            <w:gridSpan w:val="2"/>
          </w:tcPr>
          <w:p w14:paraId="268DEC5D" w14:textId="316F9989" w:rsidR="00FB2A28" w:rsidRPr="00D91EAE" w:rsidRDefault="002C71C3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  <w:szCs w:val="22"/>
              </w:rPr>
              <w:t>Implement</w:t>
            </w:r>
            <w:r w:rsidRPr="002C71C3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  <w:szCs w:val="22"/>
              </w:rPr>
              <w:t xml:space="preserve"> structured appointment reminders for upcoming and overdue reviews</w:t>
            </w:r>
          </w:p>
        </w:tc>
        <w:tc>
          <w:tcPr>
            <w:tcW w:w="1559" w:type="dxa"/>
          </w:tcPr>
          <w:p w14:paraId="2DB16508" w14:textId="044508BC" w:rsidR="00FB2A28" w:rsidRPr="002C71C3" w:rsidRDefault="002C71C3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</w:pPr>
            <w:r w:rsidRPr="002C71C3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  <w:t>Reception</w:t>
            </w:r>
          </w:p>
        </w:tc>
        <w:tc>
          <w:tcPr>
            <w:tcW w:w="1508" w:type="dxa"/>
          </w:tcPr>
          <w:p w14:paraId="097DB50F" w14:textId="3BAEC88C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  <w:tr w:rsidR="00FB2A28" w:rsidRPr="00B90CFC" w14:paraId="269891AF" w14:textId="77777777" w:rsidTr="00DD06C6">
        <w:trPr>
          <w:trHeight w:hRule="exact" w:val="680"/>
        </w:trPr>
        <w:tc>
          <w:tcPr>
            <w:tcW w:w="6096" w:type="dxa"/>
            <w:gridSpan w:val="2"/>
          </w:tcPr>
          <w:p w14:paraId="733D8F85" w14:textId="408B839B" w:rsidR="00FB2A28" w:rsidRPr="00D91EAE" w:rsidRDefault="002C71C3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  <w:szCs w:val="22"/>
              </w:rPr>
              <w:t>Provide staff with consistent messaging to educate patients and carers on the importance of GPCCMP reviews</w:t>
            </w:r>
          </w:p>
        </w:tc>
        <w:tc>
          <w:tcPr>
            <w:tcW w:w="1559" w:type="dxa"/>
          </w:tcPr>
          <w:p w14:paraId="1BB7D0D0" w14:textId="31A334BA" w:rsidR="00FB2A28" w:rsidRPr="002C71C3" w:rsidRDefault="002C71C3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Cs/>
                <w:color w:val="68207D"/>
                <w:sz w:val="22"/>
              </w:rPr>
            </w:pPr>
            <w:r w:rsidRPr="002C71C3">
              <w:rPr>
                <w:rFonts w:asciiTheme="majorHAnsi" w:hAnsiTheme="majorHAnsi" w:cstheme="majorHAnsi"/>
                <w:b w:val="0"/>
                <w:iCs/>
                <w:color w:val="000000" w:themeColor="text1"/>
                <w:sz w:val="22"/>
              </w:rPr>
              <w:t>Practice manager</w:t>
            </w:r>
          </w:p>
        </w:tc>
        <w:tc>
          <w:tcPr>
            <w:tcW w:w="1508" w:type="dxa"/>
          </w:tcPr>
          <w:p w14:paraId="75D279D3" w14:textId="469317A5" w:rsidR="00FB2A28" w:rsidRPr="00387902" w:rsidRDefault="00FB2A28" w:rsidP="009E0F88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asciiTheme="majorHAnsi" w:hAnsiTheme="majorHAnsi" w:cstheme="majorHAnsi"/>
                <w:b w:val="0"/>
                <w:i/>
                <w:color w:val="68207D"/>
                <w:sz w:val="22"/>
              </w:rPr>
            </w:pPr>
          </w:p>
        </w:tc>
      </w:tr>
    </w:tbl>
    <w:p w14:paraId="5A57AB22" w14:textId="68A5163B" w:rsidR="00053C8F" w:rsidRDefault="00053C8F">
      <w:pPr>
        <w:spacing w:before="200" w:after="200" w:line="276" w:lineRule="auto"/>
        <w:rPr>
          <w:i/>
          <w:iCs/>
          <w:sz w:val="16"/>
          <w:szCs w:val="16"/>
        </w:rPr>
      </w:pPr>
    </w:p>
    <w:p w14:paraId="248A2383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p w14:paraId="0BB2FA1C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p w14:paraId="5B735960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p w14:paraId="33C265E9" w14:textId="77777777" w:rsidR="00416D7C" w:rsidRDefault="00416D7C">
      <w:pPr>
        <w:spacing w:before="200" w:after="200" w:line="276" w:lineRule="auto"/>
        <w:rPr>
          <w:i/>
          <w:iCs/>
          <w:sz w:val="16"/>
          <w:szCs w:val="16"/>
        </w:rPr>
      </w:pPr>
    </w:p>
    <w:tbl>
      <w:tblPr>
        <w:tblStyle w:val="TableGrid"/>
        <w:tblpPr w:leftFromText="180" w:rightFromText="180" w:horzAnchor="margin" w:tblpY="960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761A9" w14:paraId="59B84D3A" w14:textId="77777777" w:rsidTr="00F761A9">
        <w:trPr>
          <w:trHeight w:val="397"/>
        </w:trPr>
        <w:tc>
          <w:tcPr>
            <w:tcW w:w="9016" w:type="dxa"/>
            <w:shd w:val="clear" w:color="auto" w:fill="1C3655" w:themeFill="accent1"/>
          </w:tcPr>
          <w:p w14:paraId="081CF38E" w14:textId="42581603" w:rsidR="00F761A9" w:rsidRPr="003F16F1" w:rsidRDefault="00F761A9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b w:val="0"/>
                <w:bCs w:val="0"/>
                <w:sz w:val="24"/>
                <w:szCs w:val="24"/>
                <w:lang w:eastAsia="en-GB"/>
              </w:rPr>
            </w:pPr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DO</w:t>
            </w:r>
          </w:p>
        </w:tc>
      </w:tr>
      <w:tr w:rsidR="001F260C" w14:paraId="40C16704" w14:textId="77777777" w:rsidTr="00DD06C6">
        <w:trPr>
          <w:trHeight w:hRule="exact" w:val="3119"/>
        </w:trPr>
        <w:tc>
          <w:tcPr>
            <w:tcW w:w="9016" w:type="dxa"/>
          </w:tcPr>
          <w:p w14:paraId="78038FAC" w14:textId="77777777" w:rsidR="001F260C" w:rsidRPr="003F16F1" w:rsidRDefault="001F260C" w:rsidP="00F761A9">
            <w:pPr>
              <w:rPr>
                <w:rFonts w:ascii="Calibri" w:hAnsi="Calibri" w:cs="Calibri"/>
                <w:color w:val="7030A0"/>
                <w:sz w:val="22"/>
                <w:szCs w:val="22"/>
                <w:lang w:eastAsia="en-GB"/>
              </w:rPr>
            </w:pPr>
          </w:p>
          <w:p w14:paraId="28A64BAE" w14:textId="77777777" w:rsidR="001F260C" w:rsidRDefault="00387902" w:rsidP="00F761A9">
            <w:pPr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&lt;</w:t>
            </w:r>
            <w:r w:rsidR="00CE4140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 xml:space="preserve">Did you do </w:t>
            </w:r>
            <w:r w:rsidR="00DC3D2C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it? Insert</w:t>
            </w:r>
            <w:r w:rsidR="001F260C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 xml:space="preserve"> any observations you had during implementation of this plan, unforeseen </w:t>
            </w:r>
            <w:r w:rsidR="003825D7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amendments</w:t>
            </w:r>
            <w:r w:rsidR="001F260C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, unexpected events</w:t>
            </w:r>
            <w:r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&gt;</w:t>
            </w:r>
          </w:p>
          <w:p w14:paraId="392AAD47" w14:textId="77777777" w:rsidR="002C71C3" w:rsidRDefault="002C71C3" w:rsidP="002C71C3">
            <w:pPr>
              <w:pStyle w:val="ListParagraph"/>
              <w:numPr>
                <w:ilvl w:val="0"/>
                <w:numId w:val="48"/>
              </w:numPr>
              <w:rPr>
                <w:rFonts w:asciiTheme="majorHAnsi" w:hAnsiTheme="majorHAnsi" w:cstheme="majorHAnsi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2C71C3">
              <w:rPr>
                <w:rFonts w:asciiTheme="majorHAnsi" w:hAnsiTheme="majorHAnsi" w:cstheme="majorHAnsi"/>
                <w:iCs/>
                <w:color w:val="000000" w:themeColor="text1"/>
                <w:sz w:val="22"/>
                <w:szCs w:val="22"/>
                <w:lang w:eastAsia="en-GB"/>
              </w:rPr>
              <w:t xml:space="preserve">Generated a </w:t>
            </w:r>
            <w:r>
              <w:rPr>
                <w:rFonts w:asciiTheme="majorHAnsi" w:hAnsiTheme="majorHAnsi" w:cstheme="majorHAnsi"/>
                <w:iCs/>
                <w:color w:val="000000" w:themeColor="text1"/>
                <w:sz w:val="22"/>
                <w:szCs w:val="22"/>
                <w:lang w:eastAsia="en-GB"/>
              </w:rPr>
              <w:t>list</w:t>
            </w:r>
            <w:r w:rsidRPr="002C71C3">
              <w:rPr>
                <w:rFonts w:asciiTheme="majorHAnsi" w:hAnsiTheme="majorHAnsi" w:cstheme="majorHAnsi"/>
                <w:iCs/>
                <w:color w:val="000000" w:themeColor="text1"/>
                <w:sz w:val="22"/>
                <w:szCs w:val="22"/>
                <w:lang w:eastAsia="en-GB"/>
              </w:rPr>
              <w:t xml:space="preserve"> identifying patients eligible and overdue for GPCCMP review</w:t>
            </w:r>
            <w:r>
              <w:rPr>
                <w:rFonts w:asciiTheme="majorHAnsi" w:hAnsiTheme="majorHAnsi" w:cstheme="majorHAnsi"/>
                <w:iCs/>
                <w:color w:val="000000" w:themeColor="text1"/>
                <w:sz w:val="22"/>
                <w:szCs w:val="22"/>
                <w:lang w:eastAsia="en-GB"/>
              </w:rPr>
              <w:t xml:space="preserve"> on POLAR</w:t>
            </w:r>
            <w:r w:rsidRPr="002C71C3">
              <w:rPr>
                <w:rFonts w:asciiTheme="majorHAnsi" w:hAnsiTheme="majorHAnsi" w:cstheme="majorHAnsi"/>
                <w:iCs/>
                <w:color w:val="000000" w:themeColor="text1"/>
                <w:sz w:val="22"/>
                <w:szCs w:val="22"/>
                <w:lang w:eastAsia="en-GB"/>
              </w:rPr>
              <w:t xml:space="preserve">, cross-checked with PRODA to confirm reviews completed outside the practice, and reviewed </w:t>
            </w:r>
            <w:proofErr w:type="spellStart"/>
            <w:r w:rsidRPr="002C71C3">
              <w:rPr>
                <w:rFonts w:asciiTheme="majorHAnsi" w:hAnsiTheme="majorHAnsi" w:cstheme="majorHAnsi"/>
                <w:iCs/>
                <w:color w:val="000000" w:themeColor="text1"/>
                <w:sz w:val="22"/>
                <w:szCs w:val="22"/>
                <w:lang w:eastAsia="en-GB"/>
              </w:rPr>
              <w:t>MyMedicare</w:t>
            </w:r>
            <w:proofErr w:type="spellEnd"/>
            <w:r w:rsidRPr="002C71C3">
              <w:rPr>
                <w:rFonts w:asciiTheme="majorHAnsi" w:hAnsiTheme="majorHAnsi" w:cstheme="majorHAnsi"/>
                <w:iCs/>
                <w:color w:val="000000" w:themeColor="text1"/>
                <w:sz w:val="22"/>
                <w:szCs w:val="22"/>
                <w:lang w:eastAsia="en-GB"/>
              </w:rPr>
              <w:t xml:space="preserve"> enrolment status </w:t>
            </w:r>
          </w:p>
          <w:p w14:paraId="3F1D77DA" w14:textId="77777777" w:rsidR="002C71C3" w:rsidRDefault="002C71C3" w:rsidP="002C71C3">
            <w:pPr>
              <w:pStyle w:val="ListParagraph"/>
              <w:numPr>
                <w:ilvl w:val="0"/>
                <w:numId w:val="48"/>
              </w:numPr>
              <w:rPr>
                <w:rFonts w:asciiTheme="majorHAnsi" w:hAnsiTheme="majorHAnsi" w:cstheme="majorHAnsi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2C71C3">
              <w:rPr>
                <w:rFonts w:asciiTheme="majorHAnsi" w:hAnsiTheme="majorHAnsi" w:cstheme="majorHAnsi"/>
                <w:iCs/>
                <w:color w:val="000000" w:themeColor="text1"/>
                <w:sz w:val="22"/>
                <w:szCs w:val="22"/>
                <w:lang w:eastAsia="en-GB"/>
              </w:rPr>
              <w:t xml:space="preserve">Embedded a reception workflow to ensure GPCCMP review appointments were booked before patients left the practice </w:t>
            </w:r>
          </w:p>
          <w:p w14:paraId="69305F88" w14:textId="77777777" w:rsidR="002C71C3" w:rsidRDefault="002C71C3" w:rsidP="002C71C3">
            <w:pPr>
              <w:pStyle w:val="ListParagraph"/>
              <w:numPr>
                <w:ilvl w:val="0"/>
                <w:numId w:val="48"/>
              </w:numPr>
              <w:rPr>
                <w:rFonts w:asciiTheme="majorHAnsi" w:hAnsiTheme="majorHAnsi" w:cstheme="majorHAnsi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2C71C3">
              <w:rPr>
                <w:rFonts w:asciiTheme="majorHAnsi" w:hAnsiTheme="majorHAnsi" w:cstheme="majorHAnsi"/>
                <w:iCs/>
                <w:color w:val="000000" w:themeColor="text1"/>
                <w:sz w:val="22"/>
                <w:szCs w:val="22"/>
                <w:lang w:eastAsia="en-GB"/>
              </w:rPr>
              <w:t xml:space="preserve">Implemented structured appointment reminders for upcoming and overdue reviews, including SMS reminders and follow-up phone calls </w:t>
            </w:r>
          </w:p>
          <w:p w14:paraId="42909C1A" w14:textId="67B8C502" w:rsidR="002C71C3" w:rsidRPr="002C71C3" w:rsidRDefault="002C71C3" w:rsidP="002C71C3">
            <w:pPr>
              <w:pStyle w:val="ListParagraph"/>
              <w:numPr>
                <w:ilvl w:val="0"/>
                <w:numId w:val="48"/>
              </w:numPr>
              <w:rPr>
                <w:rFonts w:asciiTheme="majorHAnsi" w:hAnsiTheme="majorHAnsi" w:cstheme="majorHAnsi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2C71C3">
              <w:rPr>
                <w:rFonts w:asciiTheme="majorHAnsi" w:hAnsiTheme="majorHAnsi" w:cstheme="majorHAnsi"/>
                <w:iCs/>
                <w:color w:val="000000" w:themeColor="text1"/>
                <w:sz w:val="22"/>
                <w:szCs w:val="22"/>
                <w:lang w:eastAsia="en-GB"/>
              </w:rPr>
              <w:t>Provided staff with consistent messaging and talking points to support patient and carer understanding of the importance of GPCCMP reviews</w:t>
            </w:r>
            <w:r>
              <w:rPr>
                <w:rFonts w:asciiTheme="majorHAnsi" w:hAnsiTheme="majorHAnsi" w:cstheme="majorHAnsi"/>
                <w:iCs/>
                <w:color w:val="000000" w:themeColor="text1"/>
                <w:sz w:val="22"/>
                <w:szCs w:val="22"/>
                <w:lang w:eastAsia="en-GB"/>
              </w:rPr>
              <w:t xml:space="preserve"> using information from p28-32 of </w:t>
            </w:r>
            <w:hyperlink r:id="rId12" w:history="1">
              <w:r w:rsidRPr="002C71C3">
                <w:rPr>
                  <w:rStyle w:val="Hyperlink"/>
                  <w:rFonts w:asciiTheme="majorHAnsi" w:hAnsiTheme="majorHAnsi" w:cstheme="majorHAnsi"/>
                  <w:iCs/>
                  <w:sz w:val="22"/>
                  <w:szCs w:val="22"/>
                  <w:lang w:eastAsia="en-GB"/>
                </w:rPr>
                <w:t>CCM-QI-Workbook_Final-9-July-2025-Adapted-for-CESPHN.pdf</w:t>
              </w:r>
            </w:hyperlink>
          </w:p>
        </w:tc>
      </w:tr>
      <w:tr w:rsidR="00A2473E" w14:paraId="10E6AADD" w14:textId="77777777" w:rsidTr="00F761A9">
        <w:trPr>
          <w:trHeight w:val="425"/>
        </w:trPr>
        <w:tc>
          <w:tcPr>
            <w:tcW w:w="9016" w:type="dxa"/>
            <w:shd w:val="clear" w:color="auto" w:fill="1C3655" w:themeFill="accent1"/>
          </w:tcPr>
          <w:p w14:paraId="78EC00C6" w14:textId="1D9B30A2" w:rsidR="00A2473E" w:rsidRPr="003F16F1" w:rsidRDefault="00F761A9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b w:val="0"/>
                <w:sz w:val="24"/>
                <w:lang w:eastAsia="en-GB"/>
              </w:rPr>
            </w:pPr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STUDY</w:t>
            </w:r>
          </w:p>
        </w:tc>
      </w:tr>
      <w:tr w:rsidR="003825D7" w14:paraId="7DAAA8BF" w14:textId="77777777" w:rsidTr="00F761A9">
        <w:trPr>
          <w:trHeight w:val="3118"/>
        </w:trPr>
        <w:tc>
          <w:tcPr>
            <w:tcW w:w="9016" w:type="dxa"/>
          </w:tcPr>
          <w:p w14:paraId="3EF81A62" w14:textId="77777777" w:rsidR="003825D7" w:rsidRDefault="003825D7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i/>
                <w:color w:val="7030A0"/>
                <w:sz w:val="22"/>
                <w:szCs w:val="22"/>
                <w:lang w:eastAsia="en-GB"/>
              </w:rPr>
            </w:pPr>
            <w:r w:rsidRPr="003F16F1">
              <w:rPr>
                <w:rFonts w:cs="Calibri"/>
                <w:i/>
                <w:color w:val="7030A0"/>
                <w:sz w:val="22"/>
                <w:szCs w:val="22"/>
                <w:lang w:eastAsia="en-GB"/>
              </w:rPr>
              <w:t>&lt;</w:t>
            </w:r>
            <w:r w:rsidR="00C3627C" w:rsidRPr="00387902">
              <w:rPr>
                <w:rFonts w:asciiTheme="majorHAnsi" w:eastAsiaTheme="minorEastAsia" w:hAnsiTheme="majorHAnsi" w:cstheme="majorHAnsi"/>
                <w:b w:val="0"/>
                <w:bCs w:val="0"/>
                <w:i/>
                <w:color w:val="7030A0"/>
                <w:sz w:val="22"/>
                <w:szCs w:val="22"/>
                <w:lang w:eastAsia="en-GB"/>
              </w:rPr>
              <w:t xml:space="preserve">Reflections: </w:t>
            </w:r>
            <w:r w:rsidRPr="00387902">
              <w:rPr>
                <w:rFonts w:asciiTheme="majorHAnsi" w:eastAsiaTheme="minorEastAsia" w:hAnsiTheme="majorHAnsi" w:cstheme="majorHAnsi"/>
                <w:b w:val="0"/>
                <w:bCs w:val="0"/>
                <w:i/>
                <w:color w:val="7030A0"/>
                <w:sz w:val="22"/>
                <w:szCs w:val="22"/>
                <w:lang w:eastAsia="en-GB"/>
              </w:rPr>
              <w:t>knowledge gained, effectiveness of improvement, measurement goals, potential changes that could be made in the next cycle&gt;</w:t>
            </w:r>
            <w:r w:rsidRPr="003F16F1">
              <w:rPr>
                <w:rFonts w:cs="Calibri"/>
                <w:i/>
                <w:color w:val="7030A0"/>
                <w:sz w:val="22"/>
                <w:szCs w:val="22"/>
                <w:lang w:eastAsia="en-GB"/>
              </w:rPr>
              <w:t xml:space="preserve"> </w:t>
            </w:r>
          </w:p>
          <w:p w14:paraId="06D046F9" w14:textId="77777777" w:rsidR="002C71C3" w:rsidRDefault="002C71C3" w:rsidP="002C71C3">
            <w:pPr>
              <w:pStyle w:val="QIPConsultingHeading1"/>
              <w:numPr>
                <w:ilvl w:val="0"/>
                <w:numId w:val="48"/>
              </w:numP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2C71C3"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 xml:space="preserve">Increase in GPCCMP reviews completed from 9 to </w:t>
            </w:r>
            <w: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82</w:t>
            </w:r>
          </w:p>
          <w:p w14:paraId="18F053B3" w14:textId="77777777" w:rsidR="002C71C3" w:rsidRDefault="002C71C3" w:rsidP="002C71C3">
            <w:pPr>
              <w:pStyle w:val="QIPConsultingHeading1"/>
              <w:numPr>
                <w:ilvl w:val="0"/>
                <w:numId w:val="48"/>
              </w:numP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2C71C3"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 xml:space="preserve">Reduction in number of patients overdue for review: </w:t>
            </w:r>
            <w: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553</w:t>
            </w:r>
            <w:r w:rsidRPr="002C71C3"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 xml:space="preserve"> patients</w:t>
            </w:r>
          </w:p>
          <w:p w14:paraId="57E37A76" w14:textId="77777777" w:rsidR="002C71C3" w:rsidRDefault="002C71C3" w:rsidP="002C71C3">
            <w:pPr>
              <w:pStyle w:val="QIPConsultingHeading1"/>
              <w:numPr>
                <w:ilvl w:val="0"/>
                <w:numId w:val="48"/>
              </w:numP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2C71C3"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Booking appointments before patients leave the practice significantly improved review attendance</w:t>
            </w:r>
          </w:p>
          <w:p w14:paraId="5127A7A1" w14:textId="77777777" w:rsidR="002C71C3" w:rsidRDefault="002C71C3" w:rsidP="002C71C3">
            <w:pPr>
              <w:pStyle w:val="QIPConsultingHeading1"/>
              <w:numPr>
                <w:ilvl w:val="0"/>
                <w:numId w:val="48"/>
              </w:numP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2C71C3"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Structured reminders (SMS + phone follow-up) were more effective than SMS alone</w:t>
            </w:r>
          </w:p>
          <w:p w14:paraId="6FA617A0" w14:textId="77777777" w:rsidR="002C71C3" w:rsidRDefault="002C71C3" w:rsidP="002C71C3">
            <w:pPr>
              <w:pStyle w:val="QIPConsultingHeading1"/>
              <w:numPr>
                <w:ilvl w:val="0"/>
                <w:numId w:val="48"/>
              </w:numP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2C71C3"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Patients were more likely to attend when provided with clear explanations of the purpose and benefits of GPCCMP review</w:t>
            </w:r>
            <w: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s</w:t>
            </w:r>
          </w:p>
          <w:p w14:paraId="2CBD852C" w14:textId="71554788" w:rsidR="002C71C3" w:rsidRPr="002C71C3" w:rsidRDefault="002C71C3" w:rsidP="002C71C3">
            <w:pPr>
              <w:pStyle w:val="QIPConsultingHeading1"/>
              <w:numPr>
                <w:ilvl w:val="0"/>
                <w:numId w:val="48"/>
              </w:numPr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</w:pPr>
            <w:r w:rsidRPr="002C71C3">
              <w:rPr>
                <w:rFonts w:asciiTheme="minorHAnsi" w:hAnsiTheme="minorHAnsi" w:cstheme="minorHAnsi"/>
                <w:b w:val="0"/>
                <w:bCs w:val="0"/>
                <w:iCs/>
                <w:color w:val="000000" w:themeColor="text1"/>
                <w:sz w:val="22"/>
                <w:szCs w:val="22"/>
                <w:lang w:eastAsia="en-GB"/>
              </w:rPr>
              <w:t>Consistent staff messaging improved patient engagement and understanding</w:t>
            </w:r>
          </w:p>
        </w:tc>
      </w:tr>
      <w:tr w:rsidR="00A2473E" w14:paraId="3CAD8364" w14:textId="77777777" w:rsidTr="00F761A9">
        <w:trPr>
          <w:trHeight w:val="425"/>
        </w:trPr>
        <w:tc>
          <w:tcPr>
            <w:tcW w:w="9016" w:type="dxa"/>
            <w:shd w:val="clear" w:color="auto" w:fill="1C3655" w:themeFill="accent1"/>
          </w:tcPr>
          <w:p w14:paraId="67D049D6" w14:textId="1A1D4ED6" w:rsidR="00A2473E" w:rsidRPr="003F16F1" w:rsidRDefault="00F761A9" w:rsidP="00387902">
            <w:pPr>
              <w:pStyle w:val="QIPConsultingHeading1"/>
              <w:numPr>
                <w:ilvl w:val="0"/>
                <w:numId w:val="0"/>
              </w:numPr>
              <w:spacing w:before="0"/>
              <w:rPr>
                <w:rFonts w:cs="Calibri"/>
                <w:b w:val="0"/>
                <w:sz w:val="24"/>
                <w:lang w:eastAsia="en-GB"/>
              </w:rPr>
            </w:pPr>
            <w:r w:rsidRPr="00387902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ACT</w:t>
            </w:r>
          </w:p>
        </w:tc>
      </w:tr>
      <w:tr w:rsidR="00025282" w14:paraId="08267969" w14:textId="77777777" w:rsidTr="00DD06C6">
        <w:trPr>
          <w:trHeight w:hRule="exact" w:val="3119"/>
        </w:trPr>
        <w:tc>
          <w:tcPr>
            <w:tcW w:w="9016" w:type="dxa"/>
          </w:tcPr>
          <w:p w14:paraId="46426FBB" w14:textId="77777777" w:rsidR="00E64186" w:rsidRDefault="00E64186" w:rsidP="00F761A9">
            <w:pPr>
              <w:rPr>
                <w:i/>
                <w:color w:val="68207D"/>
                <w:lang w:eastAsia="en-GB"/>
              </w:rPr>
            </w:pPr>
          </w:p>
          <w:p w14:paraId="57F308D9" w14:textId="16CDF5F8" w:rsidR="001D616A" w:rsidRPr="00387902" w:rsidRDefault="00131041" w:rsidP="00F761A9">
            <w:pPr>
              <w:pStyle w:val="Default"/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&lt;</w:t>
            </w:r>
            <w:r w:rsidR="00D11B5A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Next steps</w:t>
            </w:r>
            <w:r w:rsidR="001D616A"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? Record the details of your option under the relevant heading below</w:t>
            </w: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 xml:space="preserve"> &gt;</w:t>
            </w:r>
          </w:p>
          <w:p w14:paraId="51F15CF7" w14:textId="77777777" w:rsidR="00E64186" w:rsidRPr="003F16F1" w:rsidRDefault="00E64186" w:rsidP="00F761A9">
            <w:pPr>
              <w:rPr>
                <w:rFonts w:ascii="Calibri" w:hAnsi="Calibri" w:cs="Calibri"/>
                <w:i/>
                <w:color w:val="68207D"/>
                <w:sz w:val="22"/>
                <w:szCs w:val="22"/>
                <w:lang w:eastAsia="en-GB"/>
              </w:rPr>
            </w:pPr>
          </w:p>
          <w:p w14:paraId="553F194F" w14:textId="2F30C204" w:rsidR="00E64186" w:rsidRPr="002C71C3" w:rsidRDefault="00E64186" w:rsidP="00F761A9">
            <w:pPr>
              <w:rPr>
                <w:rFonts w:asciiTheme="majorHAnsi" w:hAnsiTheme="majorHAnsi" w:cstheme="majorHAnsi"/>
                <w:color w:val="68207D"/>
                <w:sz w:val="22"/>
                <w:szCs w:val="22"/>
                <w:lang w:eastAsia="en-GB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ADOPT</w:t>
            </w:r>
            <w:r w:rsidR="00951E6D" w:rsidRPr="00387902">
              <w:rPr>
                <w:rFonts w:asciiTheme="majorHAnsi" w:hAnsiTheme="majorHAnsi" w:cstheme="majorHAnsi"/>
                <w:i/>
                <w:color w:val="1C3655" w:themeColor="accent1"/>
                <w:sz w:val="22"/>
                <w:szCs w:val="22"/>
                <w:lang w:eastAsia="en-GB"/>
              </w:rPr>
              <w:t xml:space="preserve"> </w:t>
            </w:r>
            <w:proofErr w:type="gramStart"/>
            <w:r w:rsidR="00951E6D"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- </w:t>
            </w:r>
            <w:r w:rsidR="00951E6D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="002C71C3" w:rsidRPr="002C71C3">
              <w:rPr>
                <w:rFonts w:asciiTheme="majorHAnsi" w:hAnsiTheme="majorHAnsi" w:cstheme="majorHAnsi"/>
                <w:sz w:val="22"/>
                <w:szCs w:val="22"/>
              </w:rPr>
              <w:t>Continue</w:t>
            </w:r>
            <w:proofErr w:type="gramEnd"/>
            <w:r w:rsidR="002C71C3" w:rsidRPr="002C71C3">
              <w:rPr>
                <w:rFonts w:asciiTheme="majorHAnsi" w:hAnsiTheme="majorHAnsi" w:cstheme="majorHAnsi"/>
                <w:sz w:val="22"/>
                <w:szCs w:val="22"/>
              </w:rPr>
              <w:t xml:space="preserve"> booking GPCCMP review appointments before patients leave the practice</w:t>
            </w:r>
          </w:p>
          <w:p w14:paraId="0D13E7E1" w14:textId="77777777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</w:p>
          <w:p w14:paraId="0B002DD2" w14:textId="75541C17" w:rsidR="00E64186" w:rsidRPr="002C71C3" w:rsidRDefault="00E64186" w:rsidP="00F761A9">
            <w:pPr>
              <w:rPr>
                <w:rFonts w:asciiTheme="majorHAnsi" w:hAnsiTheme="majorHAnsi" w:cstheme="majorHAnsi"/>
                <w:color w:val="68207D"/>
                <w:sz w:val="22"/>
                <w:szCs w:val="22"/>
                <w:lang w:eastAsia="en-GB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ADAPT</w:t>
            </w:r>
            <w:r w:rsidR="003F579C" w:rsidRPr="00387902">
              <w:rPr>
                <w:rFonts w:asciiTheme="majorHAnsi" w:hAnsiTheme="majorHAnsi" w:cstheme="majorHAnsi"/>
                <w:i/>
                <w:color w:val="1C3655" w:themeColor="accent1"/>
                <w:sz w:val="22"/>
                <w:szCs w:val="22"/>
                <w:lang w:eastAsia="en-GB"/>
              </w:rPr>
              <w:t xml:space="preserve"> </w:t>
            </w:r>
            <w:proofErr w:type="gramStart"/>
            <w:r w:rsidR="003F579C"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- </w:t>
            </w:r>
            <w:r w:rsidR="00951E6D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="002C71C3" w:rsidRPr="002C71C3">
              <w:rPr>
                <w:rFonts w:asciiTheme="majorHAnsi" w:hAnsiTheme="majorHAnsi" w:cstheme="majorHAnsi"/>
                <w:sz w:val="22"/>
                <w:szCs w:val="22"/>
              </w:rPr>
              <w:t>Refine</w:t>
            </w:r>
            <w:proofErr w:type="gramEnd"/>
            <w:r w:rsidR="002C71C3" w:rsidRPr="002C71C3">
              <w:rPr>
                <w:rFonts w:asciiTheme="majorHAnsi" w:hAnsiTheme="majorHAnsi" w:cstheme="majorHAnsi"/>
                <w:sz w:val="22"/>
                <w:szCs w:val="22"/>
              </w:rPr>
              <w:t xml:space="preserve"> reminder timing to optimise attendance rates</w:t>
            </w:r>
          </w:p>
          <w:p w14:paraId="3063921B" w14:textId="77777777" w:rsidR="00E64186" w:rsidRPr="00387902" w:rsidRDefault="00E64186" w:rsidP="00F761A9">
            <w:pPr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</w:pPr>
          </w:p>
          <w:p w14:paraId="5E04ECDE" w14:textId="2ACB917D" w:rsidR="00131041" w:rsidRPr="00387902" w:rsidRDefault="00E64186" w:rsidP="00F761A9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387902">
              <w:rPr>
                <w:rFonts w:asciiTheme="majorHAnsi" w:hAnsiTheme="majorHAnsi" w:cstheme="majorHAnsi"/>
                <w:i/>
                <w:color w:val="7030A0"/>
                <w:sz w:val="22"/>
                <w:szCs w:val="22"/>
                <w:lang w:eastAsia="en-GB"/>
              </w:rPr>
              <w:t>ABANDON</w:t>
            </w:r>
            <w:r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 </w:t>
            </w:r>
            <w:proofErr w:type="gramStart"/>
            <w:r w:rsidR="00131041" w:rsidRPr="00387902">
              <w:rPr>
                <w:rFonts w:asciiTheme="majorHAnsi" w:hAnsiTheme="majorHAnsi" w:cstheme="majorHAnsi"/>
                <w:i/>
                <w:color w:val="68207D"/>
                <w:sz w:val="22"/>
                <w:szCs w:val="22"/>
                <w:lang w:eastAsia="en-GB"/>
              </w:rPr>
              <w:t xml:space="preserve">- </w:t>
            </w:r>
            <w:r w:rsidR="00131041" w:rsidRPr="0038790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r w:rsidR="002C71C3" w:rsidRPr="002C71C3">
              <w:rPr>
                <w:rFonts w:asciiTheme="majorHAnsi" w:hAnsiTheme="majorHAnsi" w:cstheme="majorHAnsi"/>
                <w:sz w:val="22"/>
                <w:szCs w:val="22"/>
              </w:rPr>
              <w:t>What</w:t>
            </w:r>
            <w:proofErr w:type="gramEnd"/>
            <w:r w:rsidR="002C71C3" w:rsidRPr="002C71C3">
              <w:rPr>
                <w:rFonts w:asciiTheme="majorHAnsi" w:hAnsiTheme="majorHAnsi" w:cstheme="majorHAnsi"/>
                <w:sz w:val="22"/>
                <w:szCs w:val="22"/>
              </w:rPr>
              <w:t xml:space="preserve"> did not work?</w:t>
            </w:r>
          </w:p>
          <w:p w14:paraId="0D54C56C" w14:textId="7DFFE5A6" w:rsidR="00E64186" w:rsidRPr="00C056D4" w:rsidRDefault="00E64186" w:rsidP="00F761A9">
            <w:pPr>
              <w:rPr>
                <w:i/>
                <w:lang w:eastAsia="en-GB"/>
              </w:rPr>
            </w:pPr>
          </w:p>
        </w:tc>
      </w:tr>
    </w:tbl>
    <w:p w14:paraId="0AC55B47" w14:textId="77777777" w:rsidR="00053C8F" w:rsidRDefault="00053C8F">
      <w:pPr>
        <w:spacing w:before="200" w:after="200" w:line="276" w:lineRule="auto"/>
        <w:rPr>
          <w:i/>
          <w:iCs/>
          <w:sz w:val="16"/>
          <w:szCs w:val="16"/>
        </w:rPr>
      </w:pPr>
    </w:p>
    <w:p w14:paraId="78123190" w14:textId="77777777" w:rsidR="00053C8F" w:rsidRDefault="00053C8F">
      <w:pPr>
        <w:spacing w:before="200" w:after="200" w:line="276" w:lineRule="auto"/>
        <w:rPr>
          <w:i/>
          <w:iCs/>
          <w:sz w:val="16"/>
          <w:szCs w:val="16"/>
        </w:rPr>
      </w:pPr>
    </w:p>
    <w:p w14:paraId="2D870AD5" w14:textId="4E4CE921" w:rsidR="004076D3" w:rsidRDefault="004076D3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1F86B7DB" w14:textId="77777777" w:rsidR="002C71C3" w:rsidRDefault="002C71C3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16A438EA" w14:textId="76791E27" w:rsidR="004076D3" w:rsidRDefault="00F177BA" w:rsidP="00292C69">
      <w:pPr>
        <w:spacing w:before="200" w:after="200" w:line="276" w:lineRule="auto"/>
        <w:rPr>
          <w:rFonts w:asciiTheme="majorHAnsi" w:hAnsiTheme="majorHAnsi" w:cstheme="majorHAnsi"/>
          <w:i/>
          <w:iCs/>
          <w:sz w:val="22"/>
          <w:szCs w:val="22"/>
        </w:rPr>
      </w:pPr>
      <w:r w:rsidRPr="00387902">
        <w:rPr>
          <w:rFonts w:asciiTheme="majorHAnsi" w:hAnsiTheme="majorHAnsi" w:cstheme="majorHAnsi"/>
          <w:i/>
          <w:iCs/>
          <w:sz w:val="22"/>
          <w:szCs w:val="22"/>
        </w:rPr>
        <w:t>Evidence of improvement. &lt;</w:t>
      </w:r>
      <w:r w:rsidR="004076D3" w:rsidRPr="00387902">
        <w:rPr>
          <w:rFonts w:asciiTheme="majorHAnsi" w:hAnsiTheme="majorHAnsi" w:cstheme="majorHAnsi"/>
          <w:i/>
          <w:iCs/>
          <w:sz w:val="22"/>
          <w:szCs w:val="22"/>
        </w:rPr>
        <w:t>Screenshots from extraction tool</w:t>
      </w:r>
      <w:r w:rsidRPr="00387902">
        <w:rPr>
          <w:rFonts w:asciiTheme="majorHAnsi" w:hAnsiTheme="majorHAnsi" w:cstheme="majorHAnsi"/>
          <w:i/>
          <w:iCs/>
          <w:sz w:val="22"/>
          <w:szCs w:val="22"/>
        </w:rPr>
        <w:t>, Practice Progress Report&gt;</w:t>
      </w:r>
      <w:r w:rsidR="004076D3" w:rsidRPr="00387902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</w:p>
    <w:p w14:paraId="7B1F2BF9" w14:textId="60E318E5" w:rsidR="002C71C3" w:rsidRDefault="002C71C3" w:rsidP="00292C69">
      <w:pPr>
        <w:spacing w:before="200" w:after="200"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Starting benchmark: As of 11/04 </w:t>
      </w:r>
      <w:r w:rsidR="001A2062">
        <w:rPr>
          <w:sz w:val="18"/>
          <w:szCs w:val="18"/>
        </w:rPr>
        <w:t>9 out of 635 patients who are eligible for a GPCCMP review have had one completed.</w:t>
      </w:r>
    </w:p>
    <w:p w14:paraId="2269CF9C" w14:textId="23C5F0CB" w:rsidR="001A2062" w:rsidRPr="002C71C3" w:rsidRDefault="001A2062" w:rsidP="00292C69">
      <w:pPr>
        <w:spacing w:before="200" w:after="200" w:line="276" w:lineRule="auto"/>
        <w:rPr>
          <w:sz w:val="18"/>
          <w:szCs w:val="18"/>
        </w:rPr>
      </w:pPr>
      <w:r w:rsidRPr="001A2062">
        <w:rPr>
          <w:noProof/>
          <w:sz w:val="18"/>
          <w:szCs w:val="18"/>
        </w:rPr>
        <w:drawing>
          <wp:inline distT="0" distB="0" distL="0" distR="0" wp14:anchorId="7BB35656" wp14:editId="43874D17">
            <wp:extent cx="5731510" cy="2623820"/>
            <wp:effectExtent l="0" t="0" r="2540" b="5080"/>
            <wp:docPr id="1908173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1737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CCF99" w14:textId="77777777" w:rsidR="004076D3" w:rsidRDefault="004076D3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3219D6E1" w14:textId="0F56A255" w:rsidR="004076D3" w:rsidRDefault="004076D3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5F3C3C96" w14:textId="77777777" w:rsidR="00300F94" w:rsidRDefault="00300F94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3C67DBBA" w14:textId="099E5992" w:rsidR="00300F94" w:rsidRDefault="00300F94" w:rsidP="00292C69">
      <w:pPr>
        <w:spacing w:before="200" w:after="200" w:line="276" w:lineRule="auto"/>
        <w:rPr>
          <w:i/>
          <w:iCs/>
          <w:sz w:val="18"/>
          <w:szCs w:val="18"/>
        </w:rPr>
      </w:pPr>
    </w:p>
    <w:p w14:paraId="024764F4" w14:textId="2925AD0A" w:rsidR="00300F94" w:rsidRPr="005C7CEE" w:rsidRDefault="00300F94" w:rsidP="00292C69">
      <w:pPr>
        <w:spacing w:before="200" w:after="200" w:line="276" w:lineRule="auto"/>
        <w:rPr>
          <w:i/>
          <w:iCs/>
          <w:sz w:val="18"/>
          <w:szCs w:val="18"/>
        </w:rPr>
      </w:pPr>
    </w:p>
    <w:sectPr w:rsidR="00300F94" w:rsidRPr="005C7CEE" w:rsidSect="00866257">
      <w:headerReference w:type="default" r:id="rId14"/>
      <w:footerReference w:type="even" r:id="rId15"/>
      <w:footerReference w:type="default" r:id="rId16"/>
      <w:pgSz w:w="11906" w:h="16838"/>
      <w:pgMar w:top="1440" w:right="1440" w:bottom="1440" w:left="144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39EBE" w14:textId="77777777" w:rsidR="00634E01" w:rsidRDefault="00634E01" w:rsidP="00573500">
      <w:r>
        <w:separator/>
      </w:r>
    </w:p>
    <w:p w14:paraId="1F7D9619" w14:textId="77777777" w:rsidR="00634E01" w:rsidRDefault="00634E01"/>
  </w:endnote>
  <w:endnote w:type="continuationSeparator" w:id="0">
    <w:p w14:paraId="3F48EE20" w14:textId="77777777" w:rsidR="00634E01" w:rsidRDefault="00634E01" w:rsidP="00573500">
      <w:r>
        <w:continuationSeparator/>
      </w:r>
    </w:p>
    <w:p w14:paraId="6BE421D5" w14:textId="77777777" w:rsidR="00634E01" w:rsidRDefault="00634E01"/>
  </w:endnote>
  <w:endnote w:type="continuationNotice" w:id="1">
    <w:p w14:paraId="625F2116" w14:textId="77777777" w:rsidR="00634E01" w:rsidRDefault="00634E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Body CS)">
    <w:altName w:val="Times New Roman"/>
    <w:charset w:val="00"/>
    <w:family w:val="roman"/>
    <w:pitch w:val="default"/>
  </w:font>
  <w:font w:name="Times-Roman">
    <w:altName w:val="Times New Roman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85069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417F0E" w14:textId="77777777" w:rsidR="003B422A" w:rsidRDefault="003B422A" w:rsidP="00875A5F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7934280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B3F4BC" w14:textId="77777777" w:rsidR="003B422A" w:rsidRDefault="003B422A" w:rsidP="003B422A">
        <w:pPr>
          <w:framePr w:wrap="none" w:vAnchor="text" w:hAnchor="margin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C09011" w14:textId="77777777" w:rsidR="003B422A" w:rsidRDefault="003B422A" w:rsidP="003B422A">
    <w:pPr>
      <w:ind w:firstLine="360"/>
    </w:pPr>
  </w:p>
  <w:p w14:paraId="0D639666" w14:textId="77777777" w:rsidR="00F73532" w:rsidRDefault="00F7353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1" w:rightFromText="181" w:vertAnchor="text" w:horzAnchor="margin" w:tblpXSpec="center" w:tblpY="920"/>
      <w:tblOverlap w:val="never"/>
      <w:tblW w:w="102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44"/>
      <w:gridCol w:w="4846"/>
    </w:tblGrid>
    <w:tr w:rsidR="00AD6B6C" w:rsidRPr="00414F79" w14:paraId="5A524D74" w14:textId="77777777">
      <w:trPr>
        <w:trHeight w:val="22"/>
      </w:trPr>
      <w:tc>
        <w:tcPr>
          <w:tcW w:w="5444" w:type="dxa"/>
        </w:tcPr>
        <w:p w14:paraId="0F68DC28" w14:textId="77777777" w:rsidR="00AD6B6C" w:rsidRPr="00414F79" w:rsidRDefault="00AD6B6C" w:rsidP="00AD6B6C">
          <w:pPr>
            <w:spacing w:line="216" w:lineRule="auto"/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Once printed, this document is no longer controlled.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 xml:space="preserve">Central and Eastern Sydney PHN is a business division of EIS Health Limited. </w:t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br/>
            <w:t>ABN 68 603 815 818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>www.cesphn.org.au</w:t>
          </w:r>
        </w:p>
        <w:p w14:paraId="44D2B41C" w14:textId="77777777" w:rsidR="00AD6B6C" w:rsidRDefault="00AD6B6C" w:rsidP="00AD6B6C">
          <w:pPr>
            <w:spacing w:line="216" w:lineRule="auto"/>
            <w:rPr>
              <w:rFonts w:cs="Arial"/>
              <w:color w:val="AEAAAA" w:themeColor="background2" w:themeShade="BF"/>
              <w:sz w:val="16"/>
              <w:szCs w:val="16"/>
            </w:rPr>
          </w:pPr>
        </w:p>
      </w:tc>
      <w:tc>
        <w:tcPr>
          <w:tcW w:w="4846" w:type="dxa"/>
        </w:tcPr>
        <w:p w14:paraId="62547E3F" w14:textId="77777777" w:rsidR="00AD6B6C" w:rsidRPr="00414F79" w:rsidRDefault="00AD6B6C" w:rsidP="00AD6B6C">
          <w:pPr>
            <w:spacing w:line="216" w:lineRule="auto"/>
            <w:rPr>
              <w:rFonts w:cs="Arial"/>
              <w:color w:val="FFFFFF" w:themeColor="background1"/>
              <w:sz w:val="16"/>
              <w:szCs w:val="16"/>
            </w:rPr>
          </w:pPr>
        </w:p>
        <w:p w14:paraId="5E7C1C30" w14:textId="5C22295D" w:rsidR="00AD6B6C" w:rsidRPr="00414F79" w:rsidRDefault="00AD6B6C" w:rsidP="00AD6B6C">
          <w:pPr>
            <w:spacing w:line="216" w:lineRule="auto"/>
            <w:jc w:val="right"/>
            <w:rPr>
              <w:rFonts w:cs="Arial"/>
              <w:color w:val="FFFFFF" w:themeColor="background1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Page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PAGE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 of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NUMPAGES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color w:val="FFFFFF" w:themeColor="background1"/>
              <w:sz w:val="16"/>
              <w:szCs w:val="16"/>
            </w:rPr>
            <w:instrText xml:space="preserve"> DATE \@ "dddd, d MMMM yyyy" </w:instrText>
          </w:r>
          <w:r w:rsidRPr="00414F79">
            <w:rPr>
              <w:color w:val="FFFFFF" w:themeColor="background1"/>
              <w:sz w:val="16"/>
              <w:szCs w:val="16"/>
            </w:rPr>
            <w:fldChar w:fldCharType="separate"/>
          </w:r>
          <w:r w:rsidR="00DD06C6">
            <w:rPr>
              <w:noProof/>
              <w:color w:val="FFFFFF" w:themeColor="background1"/>
              <w:sz w:val="16"/>
              <w:szCs w:val="16"/>
            </w:rPr>
            <w:t>Tuesday, 26 May 2026</w:t>
          </w:r>
          <w:r w:rsidRPr="00414F79">
            <w:rPr>
              <w:color w:val="FFFFFF" w:themeColor="background1"/>
              <w:sz w:val="16"/>
              <w:szCs w:val="16"/>
            </w:rPr>
            <w:fldChar w:fldCharType="end"/>
          </w:r>
        </w:p>
      </w:tc>
    </w:tr>
  </w:tbl>
  <w:p w14:paraId="22724A30" w14:textId="77777777" w:rsidR="00DB1339" w:rsidRPr="00523ECD" w:rsidRDefault="00414F79" w:rsidP="00523ECD">
    <w:pPr>
      <w:spacing w:line="216" w:lineRule="auto"/>
      <w:rPr>
        <w:rFonts w:cs="Arial"/>
        <w:color w:val="AEAAAA" w:themeColor="background2" w:themeShade="BF"/>
        <w:sz w:val="16"/>
        <w:szCs w:val="16"/>
      </w:rPr>
    </w:pPr>
    <w:r>
      <w:rPr>
        <w:rFonts w:cs="Arial"/>
        <w:noProof/>
        <w:color w:val="AEAAAA" w:themeColor="background2" w:themeShade="BF"/>
        <w:sz w:val="16"/>
        <w:szCs w:val="16"/>
      </w:rPr>
      <w:drawing>
        <wp:anchor distT="0" distB="0" distL="114300" distR="114300" simplePos="0" relativeHeight="251658242" behindDoc="1" locked="0" layoutInCell="1" allowOverlap="1" wp14:anchorId="0BD7156B" wp14:editId="4C5B1D96">
          <wp:simplePos x="0" y="0"/>
          <wp:positionH relativeFrom="column">
            <wp:posOffset>-1017600</wp:posOffset>
          </wp:positionH>
          <wp:positionV relativeFrom="paragraph">
            <wp:posOffset>-625475</wp:posOffset>
          </wp:positionV>
          <wp:extent cx="7648575" cy="869950"/>
          <wp:effectExtent l="0" t="0" r="9525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17" b="15717"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869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94CE42" w14:textId="77777777" w:rsidR="00F73532" w:rsidRDefault="00F735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CD1B3" w14:textId="77777777" w:rsidR="00634E01" w:rsidRDefault="00634E01" w:rsidP="00573500">
      <w:r>
        <w:separator/>
      </w:r>
    </w:p>
    <w:p w14:paraId="3C958E7A" w14:textId="77777777" w:rsidR="00634E01" w:rsidRDefault="00634E01"/>
  </w:footnote>
  <w:footnote w:type="continuationSeparator" w:id="0">
    <w:p w14:paraId="02B662CD" w14:textId="77777777" w:rsidR="00634E01" w:rsidRDefault="00634E01" w:rsidP="00573500">
      <w:r>
        <w:continuationSeparator/>
      </w:r>
    </w:p>
    <w:p w14:paraId="29F90E1E" w14:textId="77777777" w:rsidR="00634E01" w:rsidRDefault="00634E01"/>
  </w:footnote>
  <w:footnote w:type="continuationNotice" w:id="1">
    <w:p w14:paraId="4706CCC1" w14:textId="77777777" w:rsidR="00634E01" w:rsidRDefault="00634E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D2FF2" w14:textId="3097B001" w:rsidR="00150A34" w:rsidRDefault="0072031D" w:rsidP="003B422A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5D9077" wp14:editId="4B9D1CC6">
              <wp:simplePos x="0" y="0"/>
              <wp:positionH relativeFrom="margin">
                <wp:align>left</wp:align>
              </wp:positionH>
              <wp:positionV relativeFrom="paragraph">
                <wp:posOffset>-60325</wp:posOffset>
              </wp:positionV>
              <wp:extent cx="3972560" cy="92392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2560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3EA7BE" w14:textId="1C59D0B1" w:rsidR="005750FF" w:rsidRDefault="005750FF" w:rsidP="00CE4140">
                          <w:pPr>
                            <w:pStyle w:val="Sheettype"/>
                          </w:pPr>
                          <w:r>
                            <w:t>Quality Improvement Activity (QIA)</w:t>
                          </w:r>
                        </w:p>
                        <w:p w14:paraId="46CCC9B6" w14:textId="0E68006E" w:rsidR="0072031D" w:rsidRPr="00A87558" w:rsidRDefault="00466F07" w:rsidP="005750FF">
                          <w:pPr>
                            <w:pStyle w:val="Sheettype"/>
                            <w:jc w:val="center"/>
                          </w:pPr>
                          <w:r>
                            <w:t>Planning Sheet</w:t>
                          </w:r>
                        </w:p>
                        <w:p w14:paraId="7A76C9A1" w14:textId="3F793CF9" w:rsidR="00523ECD" w:rsidRPr="0072031D" w:rsidRDefault="00A87558" w:rsidP="0072031D">
                          <w:pPr>
                            <w:pStyle w:val="Sheettype"/>
                          </w:pPr>
                          <w:r>
                            <w:t xml:space="preserve"> </w:t>
                          </w:r>
                          <w:r w:rsidR="0072031D">
                            <w:t xml:space="preserve"> </w:t>
                          </w:r>
                          <w:r w:rsidR="00945739" w:rsidRPr="0072031D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D907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0;margin-top:-4.75pt;width:312.8pt;height:72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" filled="f" stroked="f" strokeweight=".5pt">
              <v:textbox>
                <w:txbxContent>
                  <w:p w14:paraId="3F3EA7BE" w14:textId="1C59D0B1" w:rsidR="005750FF" w:rsidRDefault="005750FF" w:rsidP="00CE4140">
                    <w:pPr>
                      <w:pStyle w:val="Sheettype"/>
                    </w:pPr>
                    <w:r>
                      <w:t>Quality Improvement Activity (QIA)</w:t>
                    </w:r>
                  </w:p>
                  <w:p w14:paraId="46CCC9B6" w14:textId="0E68006E" w:rsidR="0072031D" w:rsidRPr="00A87558" w:rsidRDefault="00466F07" w:rsidP="005750FF">
                    <w:pPr>
                      <w:pStyle w:val="Sheettype"/>
                      <w:jc w:val="center"/>
                    </w:pPr>
                    <w:r>
                      <w:t>Planning Sheet</w:t>
                    </w:r>
                  </w:p>
                  <w:p w14:paraId="7A76C9A1" w14:textId="3F793CF9" w:rsidR="00523ECD" w:rsidRPr="0072031D" w:rsidRDefault="00A87558" w:rsidP="0072031D">
                    <w:pPr>
                      <w:pStyle w:val="Sheettype"/>
                    </w:pPr>
                    <w:r>
                      <w:t xml:space="preserve"> </w:t>
                    </w:r>
                    <w:r w:rsidR="0072031D">
                      <w:t xml:space="preserve"> </w:t>
                    </w:r>
                    <w:r w:rsidR="00945739" w:rsidRPr="0072031D"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3" behindDoc="1" locked="0" layoutInCell="1" allowOverlap="1" wp14:anchorId="2B90A20B" wp14:editId="4CCE105C">
          <wp:simplePos x="0" y="0"/>
          <wp:positionH relativeFrom="page">
            <wp:align>right</wp:align>
          </wp:positionH>
          <wp:positionV relativeFrom="paragraph">
            <wp:posOffset>-286385</wp:posOffset>
          </wp:positionV>
          <wp:extent cx="7559675" cy="1305284"/>
          <wp:effectExtent l="0" t="0" r="317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05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B50AD7" w14:textId="48BFEA34" w:rsidR="003B422A" w:rsidRDefault="003B422A" w:rsidP="003B422A">
    <w:pPr>
      <w:jc w:val="right"/>
    </w:pPr>
  </w:p>
  <w:p w14:paraId="596DBAB9" w14:textId="31A4EEDB" w:rsidR="00F73532" w:rsidRDefault="00523ECD"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386E724" wp14:editId="5E8ADC6E">
              <wp:simplePos x="0" y="0"/>
              <wp:positionH relativeFrom="column">
                <wp:posOffset>-915670</wp:posOffset>
              </wp:positionH>
              <wp:positionV relativeFrom="paragraph">
                <wp:posOffset>723100</wp:posOffset>
              </wp:positionV>
              <wp:extent cx="4969565" cy="1298"/>
              <wp:effectExtent l="0" t="0" r="8890" b="2413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4969565" cy="1298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15FB54" id="Straight Connector 6" o:spid="_x0000_s1026" style="position:absolute;flip:x 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1pt,56.95pt" to="319.2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" strokecolor="black [3200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F3C25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9F937D7"/>
    <w:multiLevelType w:val="multilevel"/>
    <w:tmpl w:val="E6BAE91C"/>
    <w:lvl w:ilvl="0">
      <w:start w:val="1"/>
      <w:numFmt w:val="bullet"/>
      <w:lvlText w:val=""/>
      <w:lvlJc w:val="left"/>
      <w:pPr>
        <w:ind w:left="-23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49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pStyle w:val="ListT3"/>
      <w:lvlText w:val="Ø"/>
      <w:lvlJc w:val="left"/>
      <w:pPr>
        <w:ind w:left="1210" w:hanging="360"/>
      </w:pPr>
      <w:rPr>
        <w:rFonts w:ascii="Wingdings" w:hAnsi="Wingdings" w:hint="default"/>
        <w:color w:val="009FA0"/>
        <w:u w:color="FFFFFF" w:themeColor="background1"/>
      </w:rPr>
    </w:lvl>
    <w:lvl w:ilvl="3">
      <w:start w:val="1"/>
      <w:numFmt w:val="bullet"/>
      <w:lvlText w:val=""/>
      <w:lvlJc w:val="left"/>
      <w:pPr>
        <w:ind w:left="19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</w:abstractNum>
  <w:abstractNum w:abstractNumId="2" w15:restartNumberingAfterBreak="0">
    <w:nsid w:val="0A1F6E9D"/>
    <w:multiLevelType w:val="hybridMultilevel"/>
    <w:tmpl w:val="3DAEB42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356C6"/>
    <w:multiLevelType w:val="multilevel"/>
    <w:tmpl w:val="BFEE8E5C"/>
    <w:styleLink w:val="CESPHNBullets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625F0"/>
    <w:multiLevelType w:val="hybridMultilevel"/>
    <w:tmpl w:val="F0B606C4"/>
    <w:lvl w:ilvl="0" w:tplc="991C305A">
      <w:start w:val="1"/>
      <w:numFmt w:val="bullet"/>
      <w:pStyle w:val="ListT2"/>
      <w:lvlText w:val="o"/>
      <w:lvlJc w:val="left"/>
      <w:pPr>
        <w:ind w:left="927" w:hanging="360"/>
      </w:pPr>
      <w:rPr>
        <w:rFonts w:ascii="Courier New" w:hAnsi="Courier New" w:hint="default"/>
        <w:color w:val="1C3655" w:themeColor="accent1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1C7CE2"/>
    <w:multiLevelType w:val="multilevel"/>
    <w:tmpl w:val="70A4DF10"/>
    <w:lvl w:ilvl="0">
      <w:start w:val="1"/>
      <w:numFmt w:val="decimal"/>
      <w:pStyle w:val="QIPConsulting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QIPConsultingHeading2"/>
      <w:lvlText w:val="%1.%2."/>
      <w:lvlJc w:val="left"/>
      <w:pPr>
        <w:ind w:left="9504" w:hanging="432"/>
      </w:pPr>
      <w:rPr>
        <w:rFonts w:hint="default"/>
      </w:rPr>
    </w:lvl>
    <w:lvl w:ilvl="2">
      <w:start w:val="1"/>
      <w:numFmt w:val="decimal"/>
      <w:pStyle w:val="QIPConsultingHeadingLevel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QIPConsultingHeaderLevel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C817D7"/>
    <w:multiLevelType w:val="hybridMultilevel"/>
    <w:tmpl w:val="ED2E9530"/>
    <w:lvl w:ilvl="0" w:tplc="0C09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369" w:hanging="360"/>
      </w:pPr>
    </w:lvl>
    <w:lvl w:ilvl="2" w:tplc="FFFFFFFF" w:tentative="1">
      <w:start w:val="1"/>
      <w:numFmt w:val="lowerRoman"/>
      <w:lvlText w:val="%3."/>
      <w:lvlJc w:val="right"/>
      <w:pPr>
        <w:ind w:left="1089" w:hanging="180"/>
      </w:pPr>
    </w:lvl>
    <w:lvl w:ilvl="3" w:tplc="FFFFFFFF" w:tentative="1">
      <w:start w:val="1"/>
      <w:numFmt w:val="decimal"/>
      <w:lvlText w:val="%4."/>
      <w:lvlJc w:val="left"/>
      <w:pPr>
        <w:ind w:left="1809" w:hanging="360"/>
      </w:pPr>
    </w:lvl>
    <w:lvl w:ilvl="4" w:tplc="FFFFFFFF" w:tentative="1">
      <w:start w:val="1"/>
      <w:numFmt w:val="lowerLetter"/>
      <w:lvlText w:val="%5."/>
      <w:lvlJc w:val="left"/>
      <w:pPr>
        <w:ind w:left="2529" w:hanging="360"/>
      </w:pPr>
    </w:lvl>
    <w:lvl w:ilvl="5" w:tplc="FFFFFFFF" w:tentative="1">
      <w:start w:val="1"/>
      <w:numFmt w:val="lowerRoman"/>
      <w:lvlText w:val="%6."/>
      <w:lvlJc w:val="right"/>
      <w:pPr>
        <w:ind w:left="3249" w:hanging="180"/>
      </w:pPr>
    </w:lvl>
    <w:lvl w:ilvl="6" w:tplc="FFFFFFFF" w:tentative="1">
      <w:start w:val="1"/>
      <w:numFmt w:val="decimal"/>
      <w:lvlText w:val="%7."/>
      <w:lvlJc w:val="left"/>
      <w:pPr>
        <w:ind w:left="3969" w:hanging="360"/>
      </w:pPr>
    </w:lvl>
    <w:lvl w:ilvl="7" w:tplc="FFFFFFFF" w:tentative="1">
      <w:start w:val="1"/>
      <w:numFmt w:val="lowerLetter"/>
      <w:lvlText w:val="%8."/>
      <w:lvlJc w:val="left"/>
      <w:pPr>
        <w:ind w:left="4689" w:hanging="360"/>
      </w:pPr>
    </w:lvl>
    <w:lvl w:ilvl="8" w:tplc="FFFFFFFF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7" w15:restartNumberingAfterBreak="0">
    <w:nsid w:val="1EEC7C19"/>
    <w:multiLevelType w:val="hybridMultilevel"/>
    <w:tmpl w:val="E2CE87DA"/>
    <w:lvl w:ilvl="0" w:tplc="7592D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CC3759"/>
    <w:multiLevelType w:val="hybridMultilevel"/>
    <w:tmpl w:val="45645C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D52FC"/>
    <w:multiLevelType w:val="hybridMultilevel"/>
    <w:tmpl w:val="1F88F9E2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B6E0E"/>
    <w:multiLevelType w:val="hybridMultilevel"/>
    <w:tmpl w:val="B0345E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D40E1"/>
    <w:multiLevelType w:val="hybridMultilevel"/>
    <w:tmpl w:val="88A81BA8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B19A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62410B5"/>
    <w:multiLevelType w:val="multilevel"/>
    <w:tmpl w:val="64E2B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A47DB5"/>
    <w:multiLevelType w:val="hybridMultilevel"/>
    <w:tmpl w:val="D2B856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532F8B"/>
    <w:multiLevelType w:val="hybridMultilevel"/>
    <w:tmpl w:val="B06A41C8"/>
    <w:lvl w:ilvl="0" w:tplc="19EA674E">
      <w:start w:val="1"/>
      <w:numFmt w:val="bullet"/>
      <w:lvlText w:val="•"/>
      <w:lvlJc w:val="left"/>
      <w:pPr>
        <w:ind w:left="108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58F04D1"/>
    <w:multiLevelType w:val="hybridMultilevel"/>
    <w:tmpl w:val="739227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800348"/>
    <w:multiLevelType w:val="hybridMultilevel"/>
    <w:tmpl w:val="120C931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26451"/>
    <w:multiLevelType w:val="hybridMultilevel"/>
    <w:tmpl w:val="84B81460"/>
    <w:lvl w:ilvl="0" w:tplc="0E54F0CE">
      <w:start w:val="1"/>
      <w:numFmt w:val="bullet"/>
      <w:pStyle w:val="ListT1"/>
      <w:lvlText w:val="•"/>
      <w:lvlJc w:val="left"/>
      <w:pPr>
        <w:ind w:left="643" w:hanging="360"/>
      </w:pPr>
      <w:rPr>
        <w:rFonts w:ascii="Avenir" w:hAnsi="Avenir" w:hint="default"/>
        <w:color w:val="009FA0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E6A42D1"/>
    <w:multiLevelType w:val="hybridMultilevel"/>
    <w:tmpl w:val="1366AA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1582BA6"/>
    <w:multiLevelType w:val="hybridMultilevel"/>
    <w:tmpl w:val="53AA2684"/>
    <w:lvl w:ilvl="0" w:tplc="9CC6021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1C1416"/>
    <w:multiLevelType w:val="multilevel"/>
    <w:tmpl w:val="6FC40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0F625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6411FCC"/>
    <w:multiLevelType w:val="hybridMultilevel"/>
    <w:tmpl w:val="07B4F9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9B071B"/>
    <w:multiLevelType w:val="hybridMultilevel"/>
    <w:tmpl w:val="801E7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275B7"/>
    <w:multiLevelType w:val="hybridMultilevel"/>
    <w:tmpl w:val="94121F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72AFC"/>
    <w:multiLevelType w:val="hybridMultilevel"/>
    <w:tmpl w:val="8C949B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1D1FD2"/>
    <w:multiLevelType w:val="multilevel"/>
    <w:tmpl w:val="1A4E99E4"/>
    <w:lvl w:ilvl="0">
      <w:start w:val="1"/>
      <w:numFmt w:val="bullet"/>
      <w:lvlText w:val="•"/>
      <w:lvlJc w:val="left"/>
      <w:pPr>
        <w:ind w:left="180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74105F1E"/>
    <w:multiLevelType w:val="hybridMultilevel"/>
    <w:tmpl w:val="7B24B3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C9109F"/>
    <w:multiLevelType w:val="hybridMultilevel"/>
    <w:tmpl w:val="9BAA5A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E0E3F00"/>
    <w:multiLevelType w:val="multilevel"/>
    <w:tmpl w:val="F05CB2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144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lvlText w:val="Ø"/>
      <w:lvlJc w:val="left"/>
      <w:pPr>
        <w:ind w:left="216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1C4C4E"/>
    <w:multiLevelType w:val="hybridMultilevel"/>
    <w:tmpl w:val="1012D9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583051">
    <w:abstractNumId w:val="0"/>
  </w:num>
  <w:num w:numId="2" w16cid:durableId="526328835">
    <w:abstractNumId w:val="3"/>
  </w:num>
  <w:num w:numId="3" w16cid:durableId="1809083670">
    <w:abstractNumId w:val="15"/>
  </w:num>
  <w:num w:numId="4" w16cid:durableId="1745565663">
    <w:abstractNumId w:val="4"/>
  </w:num>
  <w:num w:numId="5" w16cid:durableId="882978698">
    <w:abstractNumId w:val="1"/>
  </w:num>
  <w:num w:numId="6" w16cid:durableId="1505970994">
    <w:abstractNumId w:val="18"/>
  </w:num>
  <w:num w:numId="7" w16cid:durableId="375736601">
    <w:abstractNumId w:val="27"/>
  </w:num>
  <w:num w:numId="8" w16cid:durableId="39867642">
    <w:abstractNumId w:val="22"/>
  </w:num>
  <w:num w:numId="9" w16cid:durableId="291059955">
    <w:abstractNumId w:val="12"/>
  </w:num>
  <w:num w:numId="10" w16cid:durableId="1934627139">
    <w:abstractNumId w:val="30"/>
  </w:num>
  <w:num w:numId="11" w16cid:durableId="430972297">
    <w:abstractNumId w:val="18"/>
  </w:num>
  <w:num w:numId="12" w16cid:durableId="839660612">
    <w:abstractNumId w:val="4"/>
  </w:num>
  <w:num w:numId="13" w16cid:durableId="1034619884">
    <w:abstractNumId w:val="1"/>
  </w:num>
  <w:num w:numId="14" w16cid:durableId="950085245">
    <w:abstractNumId w:val="20"/>
  </w:num>
  <w:num w:numId="15" w16cid:durableId="1012335872">
    <w:abstractNumId w:val="28"/>
  </w:num>
  <w:num w:numId="16" w16cid:durableId="346448798">
    <w:abstractNumId w:val="25"/>
  </w:num>
  <w:num w:numId="17" w16cid:durableId="980572621">
    <w:abstractNumId w:val="23"/>
  </w:num>
  <w:num w:numId="18" w16cid:durableId="1209075750">
    <w:abstractNumId w:val="14"/>
  </w:num>
  <w:num w:numId="19" w16cid:durableId="1606576530">
    <w:abstractNumId w:val="10"/>
  </w:num>
  <w:num w:numId="20" w16cid:durableId="675184550">
    <w:abstractNumId w:val="24"/>
  </w:num>
  <w:num w:numId="21" w16cid:durableId="1516459681">
    <w:abstractNumId w:val="2"/>
  </w:num>
  <w:num w:numId="22" w16cid:durableId="1460564465">
    <w:abstractNumId w:val="17"/>
  </w:num>
  <w:num w:numId="23" w16cid:durableId="2061394414">
    <w:abstractNumId w:val="9"/>
  </w:num>
  <w:num w:numId="24" w16cid:durableId="874539109">
    <w:abstractNumId w:val="11"/>
  </w:num>
  <w:num w:numId="25" w16cid:durableId="1397781351">
    <w:abstractNumId w:val="6"/>
  </w:num>
  <w:num w:numId="26" w16cid:durableId="1158570822">
    <w:abstractNumId w:val="7"/>
  </w:num>
  <w:num w:numId="27" w16cid:durableId="1147625254">
    <w:abstractNumId w:val="26"/>
  </w:num>
  <w:num w:numId="28" w16cid:durableId="1566069675">
    <w:abstractNumId w:val="31"/>
  </w:num>
  <w:num w:numId="29" w16cid:durableId="1352682395">
    <w:abstractNumId w:val="16"/>
  </w:num>
  <w:num w:numId="30" w16cid:durableId="109011930">
    <w:abstractNumId w:val="19"/>
  </w:num>
  <w:num w:numId="31" w16cid:durableId="84425838">
    <w:abstractNumId w:val="29"/>
  </w:num>
  <w:num w:numId="32" w16cid:durableId="1935897292">
    <w:abstractNumId w:val="21"/>
  </w:num>
  <w:num w:numId="33" w16cid:durableId="1143162234">
    <w:abstractNumId w:val="5"/>
  </w:num>
  <w:num w:numId="34" w16cid:durableId="1113209875">
    <w:abstractNumId w:val="5"/>
  </w:num>
  <w:num w:numId="35" w16cid:durableId="368453219">
    <w:abstractNumId w:val="5"/>
  </w:num>
  <w:num w:numId="36" w16cid:durableId="1976985974">
    <w:abstractNumId w:val="8"/>
  </w:num>
  <w:num w:numId="37" w16cid:durableId="135029305">
    <w:abstractNumId w:val="5"/>
  </w:num>
  <w:num w:numId="38" w16cid:durableId="440927414">
    <w:abstractNumId w:val="5"/>
  </w:num>
  <w:num w:numId="39" w16cid:durableId="708460593">
    <w:abstractNumId w:val="5"/>
  </w:num>
  <w:num w:numId="40" w16cid:durableId="1917275845">
    <w:abstractNumId w:val="5"/>
  </w:num>
  <w:num w:numId="41" w16cid:durableId="729497355">
    <w:abstractNumId w:val="5"/>
  </w:num>
  <w:num w:numId="42" w16cid:durableId="156894260">
    <w:abstractNumId w:val="5"/>
  </w:num>
  <w:num w:numId="43" w16cid:durableId="966350536">
    <w:abstractNumId w:val="5"/>
  </w:num>
  <w:num w:numId="44" w16cid:durableId="1050495136">
    <w:abstractNumId w:val="5"/>
  </w:num>
  <w:num w:numId="45" w16cid:durableId="774710889">
    <w:abstractNumId w:val="5"/>
  </w:num>
  <w:num w:numId="46" w16cid:durableId="1184712699">
    <w:abstractNumId w:val="5"/>
  </w:num>
  <w:num w:numId="47" w16cid:durableId="998197156">
    <w:abstractNumId w:val="5"/>
  </w:num>
  <w:num w:numId="48" w16cid:durableId="30767055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69"/>
    <w:rsid w:val="00002511"/>
    <w:rsid w:val="00004C3B"/>
    <w:rsid w:val="00005400"/>
    <w:rsid w:val="00006CAF"/>
    <w:rsid w:val="000077FE"/>
    <w:rsid w:val="000116EE"/>
    <w:rsid w:val="00011DDE"/>
    <w:rsid w:val="00012DA9"/>
    <w:rsid w:val="00013B2B"/>
    <w:rsid w:val="00013F20"/>
    <w:rsid w:val="00021794"/>
    <w:rsid w:val="00023401"/>
    <w:rsid w:val="0002498E"/>
    <w:rsid w:val="00025282"/>
    <w:rsid w:val="00026A94"/>
    <w:rsid w:val="0002777C"/>
    <w:rsid w:val="000279F0"/>
    <w:rsid w:val="00027FC3"/>
    <w:rsid w:val="0003178E"/>
    <w:rsid w:val="000350E8"/>
    <w:rsid w:val="00035B2C"/>
    <w:rsid w:val="00037DAD"/>
    <w:rsid w:val="00041074"/>
    <w:rsid w:val="00041EF7"/>
    <w:rsid w:val="0004394B"/>
    <w:rsid w:val="00043B3B"/>
    <w:rsid w:val="00043C53"/>
    <w:rsid w:val="00043C9D"/>
    <w:rsid w:val="0004416D"/>
    <w:rsid w:val="000466E2"/>
    <w:rsid w:val="00050794"/>
    <w:rsid w:val="00050CBF"/>
    <w:rsid w:val="00051062"/>
    <w:rsid w:val="000525CF"/>
    <w:rsid w:val="00053C8F"/>
    <w:rsid w:val="00054183"/>
    <w:rsid w:val="00060470"/>
    <w:rsid w:val="000663E6"/>
    <w:rsid w:val="00070381"/>
    <w:rsid w:val="00072038"/>
    <w:rsid w:val="00072130"/>
    <w:rsid w:val="00072DFC"/>
    <w:rsid w:val="000734CA"/>
    <w:rsid w:val="00073AD2"/>
    <w:rsid w:val="00074B02"/>
    <w:rsid w:val="0007545F"/>
    <w:rsid w:val="00075E7F"/>
    <w:rsid w:val="0007723E"/>
    <w:rsid w:val="00077F47"/>
    <w:rsid w:val="00080079"/>
    <w:rsid w:val="00080F25"/>
    <w:rsid w:val="0008199C"/>
    <w:rsid w:val="00081C4E"/>
    <w:rsid w:val="00083879"/>
    <w:rsid w:val="00087030"/>
    <w:rsid w:val="00087343"/>
    <w:rsid w:val="00087FFB"/>
    <w:rsid w:val="00090F51"/>
    <w:rsid w:val="00092A52"/>
    <w:rsid w:val="00095B9A"/>
    <w:rsid w:val="00096013"/>
    <w:rsid w:val="00096656"/>
    <w:rsid w:val="000A2697"/>
    <w:rsid w:val="000A307C"/>
    <w:rsid w:val="000A333C"/>
    <w:rsid w:val="000A7413"/>
    <w:rsid w:val="000B1382"/>
    <w:rsid w:val="000B1B18"/>
    <w:rsid w:val="000B1D91"/>
    <w:rsid w:val="000B2944"/>
    <w:rsid w:val="000B5032"/>
    <w:rsid w:val="000B6329"/>
    <w:rsid w:val="000C0548"/>
    <w:rsid w:val="000C0B61"/>
    <w:rsid w:val="000C4E2F"/>
    <w:rsid w:val="000C70DE"/>
    <w:rsid w:val="000C7721"/>
    <w:rsid w:val="000C7FA2"/>
    <w:rsid w:val="000D373F"/>
    <w:rsid w:val="000D4B50"/>
    <w:rsid w:val="000D4E45"/>
    <w:rsid w:val="000E27D5"/>
    <w:rsid w:val="000E4012"/>
    <w:rsid w:val="000E4E5A"/>
    <w:rsid w:val="000F199A"/>
    <w:rsid w:val="000F1E57"/>
    <w:rsid w:val="000F210A"/>
    <w:rsid w:val="000F263B"/>
    <w:rsid w:val="000F2A8B"/>
    <w:rsid w:val="000F2F03"/>
    <w:rsid w:val="000F4C97"/>
    <w:rsid w:val="000F6C75"/>
    <w:rsid w:val="001000C3"/>
    <w:rsid w:val="00100D7C"/>
    <w:rsid w:val="00101D40"/>
    <w:rsid w:val="00102400"/>
    <w:rsid w:val="0010316F"/>
    <w:rsid w:val="001032A5"/>
    <w:rsid w:val="00103504"/>
    <w:rsid w:val="00103FE2"/>
    <w:rsid w:val="00105D4D"/>
    <w:rsid w:val="001065FD"/>
    <w:rsid w:val="00113D90"/>
    <w:rsid w:val="0011487F"/>
    <w:rsid w:val="00114E35"/>
    <w:rsid w:val="00116E3B"/>
    <w:rsid w:val="00117065"/>
    <w:rsid w:val="00121987"/>
    <w:rsid w:val="00127A23"/>
    <w:rsid w:val="00131041"/>
    <w:rsid w:val="001336F1"/>
    <w:rsid w:val="001340C4"/>
    <w:rsid w:val="001347ED"/>
    <w:rsid w:val="00135AFE"/>
    <w:rsid w:val="001367D2"/>
    <w:rsid w:val="00140345"/>
    <w:rsid w:val="001403D2"/>
    <w:rsid w:val="0014121D"/>
    <w:rsid w:val="00142868"/>
    <w:rsid w:val="00142C5E"/>
    <w:rsid w:val="00150A34"/>
    <w:rsid w:val="00153B33"/>
    <w:rsid w:val="0015626D"/>
    <w:rsid w:val="00161064"/>
    <w:rsid w:val="00164E69"/>
    <w:rsid w:val="00171E1E"/>
    <w:rsid w:val="00174E8D"/>
    <w:rsid w:val="00175BFF"/>
    <w:rsid w:val="00177115"/>
    <w:rsid w:val="00181152"/>
    <w:rsid w:val="001827CA"/>
    <w:rsid w:val="0018466C"/>
    <w:rsid w:val="00185BEB"/>
    <w:rsid w:val="00185EC2"/>
    <w:rsid w:val="00186159"/>
    <w:rsid w:val="00187448"/>
    <w:rsid w:val="00190D92"/>
    <w:rsid w:val="00193940"/>
    <w:rsid w:val="00194F98"/>
    <w:rsid w:val="00194FDC"/>
    <w:rsid w:val="001957CD"/>
    <w:rsid w:val="0019695C"/>
    <w:rsid w:val="001A2062"/>
    <w:rsid w:val="001A2822"/>
    <w:rsid w:val="001A3DA6"/>
    <w:rsid w:val="001A5CFB"/>
    <w:rsid w:val="001B0F70"/>
    <w:rsid w:val="001B1026"/>
    <w:rsid w:val="001B27DF"/>
    <w:rsid w:val="001B2BC0"/>
    <w:rsid w:val="001B2F12"/>
    <w:rsid w:val="001B364C"/>
    <w:rsid w:val="001B4D9F"/>
    <w:rsid w:val="001B5810"/>
    <w:rsid w:val="001B7291"/>
    <w:rsid w:val="001B72A2"/>
    <w:rsid w:val="001C141D"/>
    <w:rsid w:val="001C1823"/>
    <w:rsid w:val="001C3E86"/>
    <w:rsid w:val="001C5683"/>
    <w:rsid w:val="001C6F95"/>
    <w:rsid w:val="001D324C"/>
    <w:rsid w:val="001D47F7"/>
    <w:rsid w:val="001D4832"/>
    <w:rsid w:val="001D5412"/>
    <w:rsid w:val="001D5860"/>
    <w:rsid w:val="001D616A"/>
    <w:rsid w:val="001D690B"/>
    <w:rsid w:val="001E147C"/>
    <w:rsid w:val="001E2153"/>
    <w:rsid w:val="001E4F78"/>
    <w:rsid w:val="001E5947"/>
    <w:rsid w:val="001E5CCC"/>
    <w:rsid w:val="001E62BD"/>
    <w:rsid w:val="001F073E"/>
    <w:rsid w:val="001F0D56"/>
    <w:rsid w:val="001F260C"/>
    <w:rsid w:val="001F3F05"/>
    <w:rsid w:val="001F5070"/>
    <w:rsid w:val="001F57BA"/>
    <w:rsid w:val="001F768C"/>
    <w:rsid w:val="00204B02"/>
    <w:rsid w:val="00206207"/>
    <w:rsid w:val="00207497"/>
    <w:rsid w:val="00211C4A"/>
    <w:rsid w:val="0021330F"/>
    <w:rsid w:val="002158CE"/>
    <w:rsid w:val="00215CC5"/>
    <w:rsid w:val="00216310"/>
    <w:rsid w:val="00217F82"/>
    <w:rsid w:val="00221404"/>
    <w:rsid w:val="0022211B"/>
    <w:rsid w:val="00222E11"/>
    <w:rsid w:val="00225001"/>
    <w:rsid w:val="002317A9"/>
    <w:rsid w:val="002337D8"/>
    <w:rsid w:val="002339EF"/>
    <w:rsid w:val="00235B37"/>
    <w:rsid w:val="0023739F"/>
    <w:rsid w:val="00241D03"/>
    <w:rsid w:val="002420A7"/>
    <w:rsid w:val="00243543"/>
    <w:rsid w:val="0024398C"/>
    <w:rsid w:val="00244651"/>
    <w:rsid w:val="00244C5C"/>
    <w:rsid w:val="00245AB0"/>
    <w:rsid w:val="002461B1"/>
    <w:rsid w:val="002537DB"/>
    <w:rsid w:val="002545A8"/>
    <w:rsid w:val="00256842"/>
    <w:rsid w:val="00260AAF"/>
    <w:rsid w:val="002618DC"/>
    <w:rsid w:val="0026263E"/>
    <w:rsid w:val="002630D7"/>
    <w:rsid w:val="00264B81"/>
    <w:rsid w:val="0026561C"/>
    <w:rsid w:val="0027044B"/>
    <w:rsid w:val="00270C4E"/>
    <w:rsid w:val="00274FB2"/>
    <w:rsid w:val="00275DFB"/>
    <w:rsid w:val="00276371"/>
    <w:rsid w:val="00277680"/>
    <w:rsid w:val="002808D4"/>
    <w:rsid w:val="00281128"/>
    <w:rsid w:val="00281C37"/>
    <w:rsid w:val="00285A91"/>
    <w:rsid w:val="00286B8E"/>
    <w:rsid w:val="00287E05"/>
    <w:rsid w:val="00291D71"/>
    <w:rsid w:val="00292C69"/>
    <w:rsid w:val="00294843"/>
    <w:rsid w:val="00296471"/>
    <w:rsid w:val="00296EA5"/>
    <w:rsid w:val="002A0230"/>
    <w:rsid w:val="002A0321"/>
    <w:rsid w:val="002A1D7D"/>
    <w:rsid w:val="002A2B6F"/>
    <w:rsid w:val="002A2DFF"/>
    <w:rsid w:val="002A4E46"/>
    <w:rsid w:val="002A67A3"/>
    <w:rsid w:val="002A69EA"/>
    <w:rsid w:val="002B02D7"/>
    <w:rsid w:val="002B163E"/>
    <w:rsid w:val="002B4123"/>
    <w:rsid w:val="002B56E7"/>
    <w:rsid w:val="002B5E5B"/>
    <w:rsid w:val="002B728B"/>
    <w:rsid w:val="002C0D58"/>
    <w:rsid w:val="002C2AF6"/>
    <w:rsid w:val="002C33C4"/>
    <w:rsid w:val="002C6894"/>
    <w:rsid w:val="002C71C3"/>
    <w:rsid w:val="002C7569"/>
    <w:rsid w:val="002D0DA7"/>
    <w:rsid w:val="002D2D78"/>
    <w:rsid w:val="002D406E"/>
    <w:rsid w:val="002D4120"/>
    <w:rsid w:val="002E2B72"/>
    <w:rsid w:val="002E343A"/>
    <w:rsid w:val="002E5148"/>
    <w:rsid w:val="002E519C"/>
    <w:rsid w:val="002E5636"/>
    <w:rsid w:val="002E5988"/>
    <w:rsid w:val="002E636D"/>
    <w:rsid w:val="002F1F58"/>
    <w:rsid w:val="002F239E"/>
    <w:rsid w:val="002F3AA5"/>
    <w:rsid w:val="002F5052"/>
    <w:rsid w:val="002F63A9"/>
    <w:rsid w:val="00300130"/>
    <w:rsid w:val="00300F94"/>
    <w:rsid w:val="00303481"/>
    <w:rsid w:val="003043CA"/>
    <w:rsid w:val="003046C3"/>
    <w:rsid w:val="0030505A"/>
    <w:rsid w:val="00305CE8"/>
    <w:rsid w:val="003126EC"/>
    <w:rsid w:val="003128B0"/>
    <w:rsid w:val="0031433D"/>
    <w:rsid w:val="00315895"/>
    <w:rsid w:val="00317A18"/>
    <w:rsid w:val="00320080"/>
    <w:rsid w:val="003212E0"/>
    <w:rsid w:val="00321FAA"/>
    <w:rsid w:val="00322947"/>
    <w:rsid w:val="00323FE7"/>
    <w:rsid w:val="0032620B"/>
    <w:rsid w:val="00333117"/>
    <w:rsid w:val="003348C8"/>
    <w:rsid w:val="003348D1"/>
    <w:rsid w:val="00334EB2"/>
    <w:rsid w:val="003406EA"/>
    <w:rsid w:val="00340CA3"/>
    <w:rsid w:val="003412CE"/>
    <w:rsid w:val="0034363A"/>
    <w:rsid w:val="00344F79"/>
    <w:rsid w:val="003467EC"/>
    <w:rsid w:val="00350279"/>
    <w:rsid w:val="00351F1E"/>
    <w:rsid w:val="003531A1"/>
    <w:rsid w:val="00354EAF"/>
    <w:rsid w:val="003559C3"/>
    <w:rsid w:val="00355E94"/>
    <w:rsid w:val="0035752F"/>
    <w:rsid w:val="00361CB3"/>
    <w:rsid w:val="00362409"/>
    <w:rsid w:val="00362A66"/>
    <w:rsid w:val="00365E25"/>
    <w:rsid w:val="00372BA4"/>
    <w:rsid w:val="00374ACB"/>
    <w:rsid w:val="00374BE1"/>
    <w:rsid w:val="0037511B"/>
    <w:rsid w:val="003759C5"/>
    <w:rsid w:val="003804D2"/>
    <w:rsid w:val="0038088C"/>
    <w:rsid w:val="003825D7"/>
    <w:rsid w:val="0038388B"/>
    <w:rsid w:val="00383C98"/>
    <w:rsid w:val="00385406"/>
    <w:rsid w:val="00387902"/>
    <w:rsid w:val="0039329A"/>
    <w:rsid w:val="003A0C57"/>
    <w:rsid w:val="003A555F"/>
    <w:rsid w:val="003A7E50"/>
    <w:rsid w:val="003B1828"/>
    <w:rsid w:val="003B422A"/>
    <w:rsid w:val="003B529D"/>
    <w:rsid w:val="003C5A96"/>
    <w:rsid w:val="003D008B"/>
    <w:rsid w:val="003D25E9"/>
    <w:rsid w:val="003D2875"/>
    <w:rsid w:val="003D2B10"/>
    <w:rsid w:val="003D5D07"/>
    <w:rsid w:val="003D65CF"/>
    <w:rsid w:val="003D6768"/>
    <w:rsid w:val="003D7A53"/>
    <w:rsid w:val="003E0667"/>
    <w:rsid w:val="003E112B"/>
    <w:rsid w:val="003E33FA"/>
    <w:rsid w:val="003E3422"/>
    <w:rsid w:val="003E7F81"/>
    <w:rsid w:val="003F03F5"/>
    <w:rsid w:val="003F087E"/>
    <w:rsid w:val="003F16F1"/>
    <w:rsid w:val="003F34A9"/>
    <w:rsid w:val="003F37FA"/>
    <w:rsid w:val="003F5345"/>
    <w:rsid w:val="003F579C"/>
    <w:rsid w:val="003F6A90"/>
    <w:rsid w:val="003F792C"/>
    <w:rsid w:val="004020DB"/>
    <w:rsid w:val="004070F8"/>
    <w:rsid w:val="004076D3"/>
    <w:rsid w:val="004112DA"/>
    <w:rsid w:val="00411D9B"/>
    <w:rsid w:val="00412BB1"/>
    <w:rsid w:val="004136CC"/>
    <w:rsid w:val="00414F79"/>
    <w:rsid w:val="00415965"/>
    <w:rsid w:val="00415E77"/>
    <w:rsid w:val="00416D7C"/>
    <w:rsid w:val="00417804"/>
    <w:rsid w:val="00417EB8"/>
    <w:rsid w:val="00420F73"/>
    <w:rsid w:val="004249C2"/>
    <w:rsid w:val="00427BE3"/>
    <w:rsid w:val="00427EDA"/>
    <w:rsid w:val="004306C8"/>
    <w:rsid w:val="00430827"/>
    <w:rsid w:val="00430B6D"/>
    <w:rsid w:val="00431908"/>
    <w:rsid w:val="00435CA4"/>
    <w:rsid w:val="004364AC"/>
    <w:rsid w:val="00437468"/>
    <w:rsid w:val="004378AA"/>
    <w:rsid w:val="00441B21"/>
    <w:rsid w:val="004426C1"/>
    <w:rsid w:val="00442D76"/>
    <w:rsid w:val="00444785"/>
    <w:rsid w:val="00451540"/>
    <w:rsid w:val="004515DF"/>
    <w:rsid w:val="00455495"/>
    <w:rsid w:val="004555B5"/>
    <w:rsid w:val="00457117"/>
    <w:rsid w:val="004605BF"/>
    <w:rsid w:val="00460AC4"/>
    <w:rsid w:val="00462986"/>
    <w:rsid w:val="00464599"/>
    <w:rsid w:val="00466F07"/>
    <w:rsid w:val="004708A6"/>
    <w:rsid w:val="00470D9D"/>
    <w:rsid w:val="00471AD0"/>
    <w:rsid w:val="00472B00"/>
    <w:rsid w:val="00474A6B"/>
    <w:rsid w:val="00474DB8"/>
    <w:rsid w:val="00480D81"/>
    <w:rsid w:val="00482A50"/>
    <w:rsid w:val="004838E5"/>
    <w:rsid w:val="004858A5"/>
    <w:rsid w:val="00494061"/>
    <w:rsid w:val="00494F21"/>
    <w:rsid w:val="00496427"/>
    <w:rsid w:val="0049667C"/>
    <w:rsid w:val="004A10C5"/>
    <w:rsid w:val="004A1B6D"/>
    <w:rsid w:val="004A550F"/>
    <w:rsid w:val="004B0858"/>
    <w:rsid w:val="004B2E41"/>
    <w:rsid w:val="004B3D24"/>
    <w:rsid w:val="004B7030"/>
    <w:rsid w:val="004B77A0"/>
    <w:rsid w:val="004C317F"/>
    <w:rsid w:val="004C435F"/>
    <w:rsid w:val="004C440D"/>
    <w:rsid w:val="004C5A68"/>
    <w:rsid w:val="004C6220"/>
    <w:rsid w:val="004C733E"/>
    <w:rsid w:val="004D31D6"/>
    <w:rsid w:val="004D58D3"/>
    <w:rsid w:val="004D6889"/>
    <w:rsid w:val="004D7126"/>
    <w:rsid w:val="004D7A74"/>
    <w:rsid w:val="004E1FAC"/>
    <w:rsid w:val="004E4BCC"/>
    <w:rsid w:val="004E6E7F"/>
    <w:rsid w:val="004F14FF"/>
    <w:rsid w:val="004F218F"/>
    <w:rsid w:val="004F294B"/>
    <w:rsid w:val="004F3029"/>
    <w:rsid w:val="004F39E0"/>
    <w:rsid w:val="004F5CDC"/>
    <w:rsid w:val="004F5DB8"/>
    <w:rsid w:val="004F5E0E"/>
    <w:rsid w:val="004F643A"/>
    <w:rsid w:val="004F7D73"/>
    <w:rsid w:val="00500913"/>
    <w:rsid w:val="00500EE7"/>
    <w:rsid w:val="00502DB4"/>
    <w:rsid w:val="00503ECB"/>
    <w:rsid w:val="00504BE2"/>
    <w:rsid w:val="00506646"/>
    <w:rsid w:val="0050767E"/>
    <w:rsid w:val="00511329"/>
    <w:rsid w:val="00516ECD"/>
    <w:rsid w:val="00517A41"/>
    <w:rsid w:val="00523ECD"/>
    <w:rsid w:val="00526D4F"/>
    <w:rsid w:val="00527417"/>
    <w:rsid w:val="005304E4"/>
    <w:rsid w:val="00530570"/>
    <w:rsid w:val="00532F5C"/>
    <w:rsid w:val="005377AF"/>
    <w:rsid w:val="0054030F"/>
    <w:rsid w:val="00540CBB"/>
    <w:rsid w:val="00542E33"/>
    <w:rsid w:val="0055070D"/>
    <w:rsid w:val="00552610"/>
    <w:rsid w:val="00562970"/>
    <w:rsid w:val="00562AE1"/>
    <w:rsid w:val="00562C0C"/>
    <w:rsid w:val="005639A4"/>
    <w:rsid w:val="00563D26"/>
    <w:rsid w:val="00564494"/>
    <w:rsid w:val="00567B13"/>
    <w:rsid w:val="00573500"/>
    <w:rsid w:val="005746DB"/>
    <w:rsid w:val="005750FF"/>
    <w:rsid w:val="005760B8"/>
    <w:rsid w:val="0058101F"/>
    <w:rsid w:val="00582BE4"/>
    <w:rsid w:val="00585E9C"/>
    <w:rsid w:val="005916FC"/>
    <w:rsid w:val="0059446B"/>
    <w:rsid w:val="00594478"/>
    <w:rsid w:val="0059461F"/>
    <w:rsid w:val="0059500A"/>
    <w:rsid w:val="0059786C"/>
    <w:rsid w:val="005A059A"/>
    <w:rsid w:val="005A2365"/>
    <w:rsid w:val="005A35EE"/>
    <w:rsid w:val="005B144D"/>
    <w:rsid w:val="005B1EAD"/>
    <w:rsid w:val="005B47CB"/>
    <w:rsid w:val="005B4BE3"/>
    <w:rsid w:val="005B52B3"/>
    <w:rsid w:val="005B5383"/>
    <w:rsid w:val="005B55B2"/>
    <w:rsid w:val="005B7B83"/>
    <w:rsid w:val="005C0478"/>
    <w:rsid w:val="005C2794"/>
    <w:rsid w:val="005C3B94"/>
    <w:rsid w:val="005C5551"/>
    <w:rsid w:val="005C6D2D"/>
    <w:rsid w:val="005C7CEE"/>
    <w:rsid w:val="005D0177"/>
    <w:rsid w:val="005D22C8"/>
    <w:rsid w:val="005D2701"/>
    <w:rsid w:val="005D4C5C"/>
    <w:rsid w:val="005D53BD"/>
    <w:rsid w:val="005D64AC"/>
    <w:rsid w:val="005D716C"/>
    <w:rsid w:val="005E15CC"/>
    <w:rsid w:val="005E2102"/>
    <w:rsid w:val="005E490A"/>
    <w:rsid w:val="005E787A"/>
    <w:rsid w:val="005E7D76"/>
    <w:rsid w:val="005F0AAA"/>
    <w:rsid w:val="005F1484"/>
    <w:rsid w:val="005F2C25"/>
    <w:rsid w:val="005F3126"/>
    <w:rsid w:val="005F4195"/>
    <w:rsid w:val="005F4719"/>
    <w:rsid w:val="005F4B5B"/>
    <w:rsid w:val="00600302"/>
    <w:rsid w:val="006009CB"/>
    <w:rsid w:val="00601887"/>
    <w:rsid w:val="00602C2F"/>
    <w:rsid w:val="006037FC"/>
    <w:rsid w:val="00605914"/>
    <w:rsid w:val="006067FD"/>
    <w:rsid w:val="00606F66"/>
    <w:rsid w:val="0060728E"/>
    <w:rsid w:val="00610CCD"/>
    <w:rsid w:val="00611E3D"/>
    <w:rsid w:val="00612540"/>
    <w:rsid w:val="00613619"/>
    <w:rsid w:val="00621B0F"/>
    <w:rsid w:val="00622B04"/>
    <w:rsid w:val="00623E9A"/>
    <w:rsid w:val="00624CA6"/>
    <w:rsid w:val="00625DE7"/>
    <w:rsid w:val="00626982"/>
    <w:rsid w:val="006272A8"/>
    <w:rsid w:val="00627A07"/>
    <w:rsid w:val="00634A17"/>
    <w:rsid w:val="00634E01"/>
    <w:rsid w:val="00636117"/>
    <w:rsid w:val="006367D9"/>
    <w:rsid w:val="00636B7C"/>
    <w:rsid w:val="00637C77"/>
    <w:rsid w:val="00637D0E"/>
    <w:rsid w:val="00640630"/>
    <w:rsid w:val="00640C52"/>
    <w:rsid w:val="006466CE"/>
    <w:rsid w:val="00646876"/>
    <w:rsid w:val="00652034"/>
    <w:rsid w:val="006520B6"/>
    <w:rsid w:val="006538D2"/>
    <w:rsid w:val="00655A2E"/>
    <w:rsid w:val="00655BA5"/>
    <w:rsid w:val="00655DAA"/>
    <w:rsid w:val="0065633C"/>
    <w:rsid w:val="00657BFD"/>
    <w:rsid w:val="00657E1C"/>
    <w:rsid w:val="0066717B"/>
    <w:rsid w:val="006728E1"/>
    <w:rsid w:val="0067442C"/>
    <w:rsid w:val="00675664"/>
    <w:rsid w:val="0067713F"/>
    <w:rsid w:val="0068186F"/>
    <w:rsid w:val="0068395E"/>
    <w:rsid w:val="00684F09"/>
    <w:rsid w:val="0068595D"/>
    <w:rsid w:val="00687B8C"/>
    <w:rsid w:val="00690D79"/>
    <w:rsid w:val="00691921"/>
    <w:rsid w:val="0069259F"/>
    <w:rsid w:val="00695AB8"/>
    <w:rsid w:val="0069612A"/>
    <w:rsid w:val="0069633E"/>
    <w:rsid w:val="006964F3"/>
    <w:rsid w:val="006A15B2"/>
    <w:rsid w:val="006A3BA1"/>
    <w:rsid w:val="006A4A96"/>
    <w:rsid w:val="006A59A2"/>
    <w:rsid w:val="006B0741"/>
    <w:rsid w:val="006B0CFF"/>
    <w:rsid w:val="006B11C2"/>
    <w:rsid w:val="006B2559"/>
    <w:rsid w:val="006B4DA7"/>
    <w:rsid w:val="006C23A2"/>
    <w:rsid w:val="006C25BB"/>
    <w:rsid w:val="006C3469"/>
    <w:rsid w:val="006C4549"/>
    <w:rsid w:val="006C4CF6"/>
    <w:rsid w:val="006C56A1"/>
    <w:rsid w:val="006C6026"/>
    <w:rsid w:val="006C67CE"/>
    <w:rsid w:val="006D0394"/>
    <w:rsid w:val="006D12F7"/>
    <w:rsid w:val="006D25E2"/>
    <w:rsid w:val="006D3E91"/>
    <w:rsid w:val="006D401F"/>
    <w:rsid w:val="006D5B37"/>
    <w:rsid w:val="006D6413"/>
    <w:rsid w:val="006D74F2"/>
    <w:rsid w:val="006E1A7E"/>
    <w:rsid w:val="006E2A02"/>
    <w:rsid w:val="006E2AD0"/>
    <w:rsid w:val="006E4B14"/>
    <w:rsid w:val="006E723F"/>
    <w:rsid w:val="006F0D54"/>
    <w:rsid w:val="006F5E8C"/>
    <w:rsid w:val="006F7C8B"/>
    <w:rsid w:val="0070115B"/>
    <w:rsid w:val="007011DD"/>
    <w:rsid w:val="0070526A"/>
    <w:rsid w:val="0071016E"/>
    <w:rsid w:val="00711918"/>
    <w:rsid w:val="00712AAB"/>
    <w:rsid w:val="00717B55"/>
    <w:rsid w:val="0072031D"/>
    <w:rsid w:val="007204A2"/>
    <w:rsid w:val="007226CF"/>
    <w:rsid w:val="007237F5"/>
    <w:rsid w:val="00724013"/>
    <w:rsid w:val="007251A9"/>
    <w:rsid w:val="0072706F"/>
    <w:rsid w:val="00727E14"/>
    <w:rsid w:val="00727F04"/>
    <w:rsid w:val="00730A66"/>
    <w:rsid w:val="0073117D"/>
    <w:rsid w:val="0073350D"/>
    <w:rsid w:val="00735F0F"/>
    <w:rsid w:val="00737796"/>
    <w:rsid w:val="007418DE"/>
    <w:rsid w:val="00747A79"/>
    <w:rsid w:val="00750A04"/>
    <w:rsid w:val="0075412D"/>
    <w:rsid w:val="007577FC"/>
    <w:rsid w:val="00757871"/>
    <w:rsid w:val="00760DE8"/>
    <w:rsid w:val="00761203"/>
    <w:rsid w:val="007616E7"/>
    <w:rsid w:val="00764C20"/>
    <w:rsid w:val="00765D54"/>
    <w:rsid w:val="0076674B"/>
    <w:rsid w:val="00771E59"/>
    <w:rsid w:val="007742E1"/>
    <w:rsid w:val="00774BCC"/>
    <w:rsid w:val="0077658F"/>
    <w:rsid w:val="00777BBC"/>
    <w:rsid w:val="007800C5"/>
    <w:rsid w:val="00780513"/>
    <w:rsid w:val="00784821"/>
    <w:rsid w:val="00785598"/>
    <w:rsid w:val="0078640D"/>
    <w:rsid w:val="00787FA2"/>
    <w:rsid w:val="007907C4"/>
    <w:rsid w:val="00790824"/>
    <w:rsid w:val="00791DE2"/>
    <w:rsid w:val="00794846"/>
    <w:rsid w:val="0079553A"/>
    <w:rsid w:val="00795951"/>
    <w:rsid w:val="00796F11"/>
    <w:rsid w:val="007A0699"/>
    <w:rsid w:val="007A07D7"/>
    <w:rsid w:val="007A19D8"/>
    <w:rsid w:val="007A4256"/>
    <w:rsid w:val="007B397C"/>
    <w:rsid w:val="007B3FFE"/>
    <w:rsid w:val="007B55A3"/>
    <w:rsid w:val="007B704E"/>
    <w:rsid w:val="007B76B3"/>
    <w:rsid w:val="007B7C38"/>
    <w:rsid w:val="007C0A80"/>
    <w:rsid w:val="007C33FA"/>
    <w:rsid w:val="007C5E7E"/>
    <w:rsid w:val="007D1DDD"/>
    <w:rsid w:val="007D23BD"/>
    <w:rsid w:val="007D242E"/>
    <w:rsid w:val="007D2BCD"/>
    <w:rsid w:val="007D323C"/>
    <w:rsid w:val="007D35E2"/>
    <w:rsid w:val="007D3AFD"/>
    <w:rsid w:val="007D6B90"/>
    <w:rsid w:val="007D7AFA"/>
    <w:rsid w:val="007E6FF5"/>
    <w:rsid w:val="007E7953"/>
    <w:rsid w:val="007F23D2"/>
    <w:rsid w:val="007F2FF4"/>
    <w:rsid w:val="007F452A"/>
    <w:rsid w:val="007F5ED3"/>
    <w:rsid w:val="007F7D27"/>
    <w:rsid w:val="00800E4E"/>
    <w:rsid w:val="0080150F"/>
    <w:rsid w:val="00810FFB"/>
    <w:rsid w:val="008114DF"/>
    <w:rsid w:val="008124CF"/>
    <w:rsid w:val="0081370B"/>
    <w:rsid w:val="00815600"/>
    <w:rsid w:val="00816318"/>
    <w:rsid w:val="0081758A"/>
    <w:rsid w:val="00820B3C"/>
    <w:rsid w:val="008225DB"/>
    <w:rsid w:val="008229AF"/>
    <w:rsid w:val="00826F4B"/>
    <w:rsid w:val="0083133B"/>
    <w:rsid w:val="0083234B"/>
    <w:rsid w:val="00833618"/>
    <w:rsid w:val="00836755"/>
    <w:rsid w:val="00837F4B"/>
    <w:rsid w:val="00840215"/>
    <w:rsid w:val="00840588"/>
    <w:rsid w:val="00847256"/>
    <w:rsid w:val="008511E0"/>
    <w:rsid w:val="00852476"/>
    <w:rsid w:val="008532CA"/>
    <w:rsid w:val="00855669"/>
    <w:rsid w:val="008616FC"/>
    <w:rsid w:val="00862219"/>
    <w:rsid w:val="00863298"/>
    <w:rsid w:val="00866257"/>
    <w:rsid w:val="00866A26"/>
    <w:rsid w:val="00870B20"/>
    <w:rsid w:val="00870CC0"/>
    <w:rsid w:val="00872E27"/>
    <w:rsid w:val="008739CF"/>
    <w:rsid w:val="00873C00"/>
    <w:rsid w:val="00873ED0"/>
    <w:rsid w:val="00875A5F"/>
    <w:rsid w:val="008771A3"/>
    <w:rsid w:val="0088279F"/>
    <w:rsid w:val="00882F60"/>
    <w:rsid w:val="00884C0E"/>
    <w:rsid w:val="00893317"/>
    <w:rsid w:val="008939F5"/>
    <w:rsid w:val="00895134"/>
    <w:rsid w:val="0089583C"/>
    <w:rsid w:val="00897538"/>
    <w:rsid w:val="008A187D"/>
    <w:rsid w:val="008A1C4C"/>
    <w:rsid w:val="008A2486"/>
    <w:rsid w:val="008A6CE4"/>
    <w:rsid w:val="008A7F52"/>
    <w:rsid w:val="008B1D9C"/>
    <w:rsid w:val="008B2CAD"/>
    <w:rsid w:val="008B332F"/>
    <w:rsid w:val="008B497A"/>
    <w:rsid w:val="008B5990"/>
    <w:rsid w:val="008B5E8E"/>
    <w:rsid w:val="008C22FF"/>
    <w:rsid w:val="008C30AB"/>
    <w:rsid w:val="008C4654"/>
    <w:rsid w:val="008C474C"/>
    <w:rsid w:val="008C51F8"/>
    <w:rsid w:val="008C559D"/>
    <w:rsid w:val="008D0B00"/>
    <w:rsid w:val="008D24E9"/>
    <w:rsid w:val="008D40EA"/>
    <w:rsid w:val="008D4527"/>
    <w:rsid w:val="008E076B"/>
    <w:rsid w:val="008E2CA4"/>
    <w:rsid w:val="008E3287"/>
    <w:rsid w:val="008F7DA5"/>
    <w:rsid w:val="00901EB5"/>
    <w:rsid w:val="00901F38"/>
    <w:rsid w:val="0090538C"/>
    <w:rsid w:val="009132D8"/>
    <w:rsid w:val="00913399"/>
    <w:rsid w:val="00913825"/>
    <w:rsid w:val="009141E1"/>
    <w:rsid w:val="00916276"/>
    <w:rsid w:val="00916FAC"/>
    <w:rsid w:val="009170A8"/>
    <w:rsid w:val="00920073"/>
    <w:rsid w:val="00920716"/>
    <w:rsid w:val="009215A8"/>
    <w:rsid w:val="00924D59"/>
    <w:rsid w:val="009253A2"/>
    <w:rsid w:val="00925B94"/>
    <w:rsid w:val="0092688D"/>
    <w:rsid w:val="009300A0"/>
    <w:rsid w:val="00930F3F"/>
    <w:rsid w:val="009317EE"/>
    <w:rsid w:val="00933901"/>
    <w:rsid w:val="0093518C"/>
    <w:rsid w:val="0094213C"/>
    <w:rsid w:val="009431DD"/>
    <w:rsid w:val="00945739"/>
    <w:rsid w:val="00947F35"/>
    <w:rsid w:val="009506AA"/>
    <w:rsid w:val="00951E6D"/>
    <w:rsid w:val="00953F61"/>
    <w:rsid w:val="009562AA"/>
    <w:rsid w:val="00956BD5"/>
    <w:rsid w:val="00956E35"/>
    <w:rsid w:val="009634D1"/>
    <w:rsid w:val="009660E2"/>
    <w:rsid w:val="00972B5F"/>
    <w:rsid w:val="009747F4"/>
    <w:rsid w:val="009750B9"/>
    <w:rsid w:val="009815C3"/>
    <w:rsid w:val="009829EA"/>
    <w:rsid w:val="00982FBF"/>
    <w:rsid w:val="00983E9C"/>
    <w:rsid w:val="00986C6F"/>
    <w:rsid w:val="00987311"/>
    <w:rsid w:val="00987EC1"/>
    <w:rsid w:val="00991D53"/>
    <w:rsid w:val="009922EE"/>
    <w:rsid w:val="009941BA"/>
    <w:rsid w:val="009947E7"/>
    <w:rsid w:val="009A6548"/>
    <w:rsid w:val="009A676B"/>
    <w:rsid w:val="009B025E"/>
    <w:rsid w:val="009B12DA"/>
    <w:rsid w:val="009B1EA8"/>
    <w:rsid w:val="009B3604"/>
    <w:rsid w:val="009B3C3E"/>
    <w:rsid w:val="009B5502"/>
    <w:rsid w:val="009B61AB"/>
    <w:rsid w:val="009B61BB"/>
    <w:rsid w:val="009B6225"/>
    <w:rsid w:val="009B6781"/>
    <w:rsid w:val="009C02BC"/>
    <w:rsid w:val="009C3E83"/>
    <w:rsid w:val="009C52D1"/>
    <w:rsid w:val="009C6D06"/>
    <w:rsid w:val="009D0211"/>
    <w:rsid w:val="009D029F"/>
    <w:rsid w:val="009D0482"/>
    <w:rsid w:val="009D131F"/>
    <w:rsid w:val="009D4293"/>
    <w:rsid w:val="009D53F4"/>
    <w:rsid w:val="009D6C5D"/>
    <w:rsid w:val="009D74D3"/>
    <w:rsid w:val="009D7C9E"/>
    <w:rsid w:val="009E127E"/>
    <w:rsid w:val="009E1E3E"/>
    <w:rsid w:val="009E2D22"/>
    <w:rsid w:val="009E433E"/>
    <w:rsid w:val="009E6D6A"/>
    <w:rsid w:val="009E7BC3"/>
    <w:rsid w:val="009F1766"/>
    <w:rsid w:val="00A0015B"/>
    <w:rsid w:val="00A043CB"/>
    <w:rsid w:val="00A0526B"/>
    <w:rsid w:val="00A068E3"/>
    <w:rsid w:val="00A07126"/>
    <w:rsid w:val="00A07B8F"/>
    <w:rsid w:val="00A07C47"/>
    <w:rsid w:val="00A107A9"/>
    <w:rsid w:val="00A107E2"/>
    <w:rsid w:val="00A10830"/>
    <w:rsid w:val="00A12B0D"/>
    <w:rsid w:val="00A13DF4"/>
    <w:rsid w:val="00A16E31"/>
    <w:rsid w:val="00A21555"/>
    <w:rsid w:val="00A22891"/>
    <w:rsid w:val="00A235B2"/>
    <w:rsid w:val="00A23C41"/>
    <w:rsid w:val="00A2473E"/>
    <w:rsid w:val="00A251DE"/>
    <w:rsid w:val="00A26957"/>
    <w:rsid w:val="00A27A72"/>
    <w:rsid w:val="00A30BDA"/>
    <w:rsid w:val="00A32A5C"/>
    <w:rsid w:val="00A349B6"/>
    <w:rsid w:val="00A36BAC"/>
    <w:rsid w:val="00A36BF9"/>
    <w:rsid w:val="00A36C3B"/>
    <w:rsid w:val="00A41457"/>
    <w:rsid w:val="00A4523D"/>
    <w:rsid w:val="00A45862"/>
    <w:rsid w:val="00A460BD"/>
    <w:rsid w:val="00A4635F"/>
    <w:rsid w:val="00A52012"/>
    <w:rsid w:val="00A52A70"/>
    <w:rsid w:val="00A53BD8"/>
    <w:rsid w:val="00A53D05"/>
    <w:rsid w:val="00A55C08"/>
    <w:rsid w:val="00A615A0"/>
    <w:rsid w:val="00A61912"/>
    <w:rsid w:val="00A61BE5"/>
    <w:rsid w:val="00A62E3A"/>
    <w:rsid w:val="00A65975"/>
    <w:rsid w:val="00A6666B"/>
    <w:rsid w:val="00A6785B"/>
    <w:rsid w:val="00A7211C"/>
    <w:rsid w:val="00A723EC"/>
    <w:rsid w:val="00A73F2D"/>
    <w:rsid w:val="00A74B1E"/>
    <w:rsid w:val="00A7629A"/>
    <w:rsid w:val="00A767C1"/>
    <w:rsid w:val="00A80F8F"/>
    <w:rsid w:val="00A81B78"/>
    <w:rsid w:val="00A84EF8"/>
    <w:rsid w:val="00A87558"/>
    <w:rsid w:val="00A95C73"/>
    <w:rsid w:val="00A96EDF"/>
    <w:rsid w:val="00AA0861"/>
    <w:rsid w:val="00AA2F01"/>
    <w:rsid w:val="00AA4F07"/>
    <w:rsid w:val="00AA6388"/>
    <w:rsid w:val="00AB2E79"/>
    <w:rsid w:val="00AB50E5"/>
    <w:rsid w:val="00AB762F"/>
    <w:rsid w:val="00AC2E04"/>
    <w:rsid w:val="00AC4016"/>
    <w:rsid w:val="00AC5690"/>
    <w:rsid w:val="00AC57EB"/>
    <w:rsid w:val="00AC5E39"/>
    <w:rsid w:val="00AC714F"/>
    <w:rsid w:val="00AD2B53"/>
    <w:rsid w:val="00AD2C37"/>
    <w:rsid w:val="00AD46E9"/>
    <w:rsid w:val="00AD55EB"/>
    <w:rsid w:val="00AD6B6C"/>
    <w:rsid w:val="00AE0E30"/>
    <w:rsid w:val="00AE1B8F"/>
    <w:rsid w:val="00AF0C11"/>
    <w:rsid w:val="00AF173E"/>
    <w:rsid w:val="00AF192E"/>
    <w:rsid w:val="00AF2E6F"/>
    <w:rsid w:val="00AF324E"/>
    <w:rsid w:val="00AF4631"/>
    <w:rsid w:val="00AF5246"/>
    <w:rsid w:val="00B0138D"/>
    <w:rsid w:val="00B024DC"/>
    <w:rsid w:val="00B0451E"/>
    <w:rsid w:val="00B04A9C"/>
    <w:rsid w:val="00B05BBF"/>
    <w:rsid w:val="00B1006D"/>
    <w:rsid w:val="00B10B5D"/>
    <w:rsid w:val="00B1334A"/>
    <w:rsid w:val="00B17630"/>
    <w:rsid w:val="00B20296"/>
    <w:rsid w:val="00B21F1F"/>
    <w:rsid w:val="00B26145"/>
    <w:rsid w:val="00B30BA6"/>
    <w:rsid w:val="00B33083"/>
    <w:rsid w:val="00B365D5"/>
    <w:rsid w:val="00B37771"/>
    <w:rsid w:val="00B414E3"/>
    <w:rsid w:val="00B41B87"/>
    <w:rsid w:val="00B44209"/>
    <w:rsid w:val="00B44E9D"/>
    <w:rsid w:val="00B455B2"/>
    <w:rsid w:val="00B4611B"/>
    <w:rsid w:val="00B47371"/>
    <w:rsid w:val="00B50185"/>
    <w:rsid w:val="00B51037"/>
    <w:rsid w:val="00B521B6"/>
    <w:rsid w:val="00B5310F"/>
    <w:rsid w:val="00B55227"/>
    <w:rsid w:val="00B566E3"/>
    <w:rsid w:val="00B6088C"/>
    <w:rsid w:val="00B61DC8"/>
    <w:rsid w:val="00B6246A"/>
    <w:rsid w:val="00B63562"/>
    <w:rsid w:val="00B6724A"/>
    <w:rsid w:val="00B706D6"/>
    <w:rsid w:val="00B73EFD"/>
    <w:rsid w:val="00B828D0"/>
    <w:rsid w:val="00B84EA0"/>
    <w:rsid w:val="00B85EA6"/>
    <w:rsid w:val="00B87B72"/>
    <w:rsid w:val="00B93C79"/>
    <w:rsid w:val="00BA0494"/>
    <w:rsid w:val="00BA0CCF"/>
    <w:rsid w:val="00BA18B9"/>
    <w:rsid w:val="00BA1B9E"/>
    <w:rsid w:val="00BA2128"/>
    <w:rsid w:val="00BA2302"/>
    <w:rsid w:val="00BA2A61"/>
    <w:rsid w:val="00BA2F56"/>
    <w:rsid w:val="00BA31E9"/>
    <w:rsid w:val="00BB17FA"/>
    <w:rsid w:val="00BB2670"/>
    <w:rsid w:val="00BB6066"/>
    <w:rsid w:val="00BB6D69"/>
    <w:rsid w:val="00BB761B"/>
    <w:rsid w:val="00BC0A9C"/>
    <w:rsid w:val="00BC0AFC"/>
    <w:rsid w:val="00BC1216"/>
    <w:rsid w:val="00BC1EA5"/>
    <w:rsid w:val="00BC5A20"/>
    <w:rsid w:val="00BC6301"/>
    <w:rsid w:val="00BC7205"/>
    <w:rsid w:val="00BC7D1D"/>
    <w:rsid w:val="00BD18E4"/>
    <w:rsid w:val="00BD193C"/>
    <w:rsid w:val="00BD64AB"/>
    <w:rsid w:val="00BD6D7A"/>
    <w:rsid w:val="00BE1DD9"/>
    <w:rsid w:val="00BE304E"/>
    <w:rsid w:val="00BF0555"/>
    <w:rsid w:val="00BF20E6"/>
    <w:rsid w:val="00BF2A40"/>
    <w:rsid w:val="00BF41CD"/>
    <w:rsid w:val="00BF4A08"/>
    <w:rsid w:val="00BF5027"/>
    <w:rsid w:val="00BF5663"/>
    <w:rsid w:val="00BF5F2A"/>
    <w:rsid w:val="00BF6C03"/>
    <w:rsid w:val="00C05B76"/>
    <w:rsid w:val="00C11EA2"/>
    <w:rsid w:val="00C12BEF"/>
    <w:rsid w:val="00C13750"/>
    <w:rsid w:val="00C138F4"/>
    <w:rsid w:val="00C2068E"/>
    <w:rsid w:val="00C24E9E"/>
    <w:rsid w:val="00C25113"/>
    <w:rsid w:val="00C27AEA"/>
    <w:rsid w:val="00C27FE2"/>
    <w:rsid w:val="00C27FF3"/>
    <w:rsid w:val="00C315A6"/>
    <w:rsid w:val="00C31C25"/>
    <w:rsid w:val="00C32E61"/>
    <w:rsid w:val="00C33BC7"/>
    <w:rsid w:val="00C34BEC"/>
    <w:rsid w:val="00C3627C"/>
    <w:rsid w:val="00C3692D"/>
    <w:rsid w:val="00C377B1"/>
    <w:rsid w:val="00C418A8"/>
    <w:rsid w:val="00C43D12"/>
    <w:rsid w:val="00C534F4"/>
    <w:rsid w:val="00C5426B"/>
    <w:rsid w:val="00C57EDD"/>
    <w:rsid w:val="00C603A2"/>
    <w:rsid w:val="00C64293"/>
    <w:rsid w:val="00C7095B"/>
    <w:rsid w:val="00C71EF0"/>
    <w:rsid w:val="00C730F6"/>
    <w:rsid w:val="00C737FE"/>
    <w:rsid w:val="00C73BE2"/>
    <w:rsid w:val="00C7439E"/>
    <w:rsid w:val="00C744EE"/>
    <w:rsid w:val="00C812CC"/>
    <w:rsid w:val="00C83BB7"/>
    <w:rsid w:val="00C86C1E"/>
    <w:rsid w:val="00C872B5"/>
    <w:rsid w:val="00C8731D"/>
    <w:rsid w:val="00C90FC2"/>
    <w:rsid w:val="00C92AF9"/>
    <w:rsid w:val="00C92C19"/>
    <w:rsid w:val="00C94E12"/>
    <w:rsid w:val="00C95A7D"/>
    <w:rsid w:val="00C95F3C"/>
    <w:rsid w:val="00C9742C"/>
    <w:rsid w:val="00CA0E14"/>
    <w:rsid w:val="00CA332F"/>
    <w:rsid w:val="00CA3CBC"/>
    <w:rsid w:val="00CA7451"/>
    <w:rsid w:val="00CB0A56"/>
    <w:rsid w:val="00CB1056"/>
    <w:rsid w:val="00CB31D2"/>
    <w:rsid w:val="00CB3412"/>
    <w:rsid w:val="00CB3CD1"/>
    <w:rsid w:val="00CB49CE"/>
    <w:rsid w:val="00CB4EB7"/>
    <w:rsid w:val="00CB7027"/>
    <w:rsid w:val="00CB753A"/>
    <w:rsid w:val="00CC081B"/>
    <w:rsid w:val="00CC6066"/>
    <w:rsid w:val="00CC6C06"/>
    <w:rsid w:val="00CC73C8"/>
    <w:rsid w:val="00CC7B3D"/>
    <w:rsid w:val="00CD344F"/>
    <w:rsid w:val="00CD4316"/>
    <w:rsid w:val="00CD47DC"/>
    <w:rsid w:val="00CD4879"/>
    <w:rsid w:val="00CD7571"/>
    <w:rsid w:val="00CD7622"/>
    <w:rsid w:val="00CE0638"/>
    <w:rsid w:val="00CE4140"/>
    <w:rsid w:val="00CE500C"/>
    <w:rsid w:val="00CE7C4C"/>
    <w:rsid w:val="00CF0693"/>
    <w:rsid w:val="00CF0ED7"/>
    <w:rsid w:val="00CF277A"/>
    <w:rsid w:val="00CF2F65"/>
    <w:rsid w:val="00CF3091"/>
    <w:rsid w:val="00CF353E"/>
    <w:rsid w:val="00CF50A5"/>
    <w:rsid w:val="00CF5D52"/>
    <w:rsid w:val="00CF704D"/>
    <w:rsid w:val="00D00EBC"/>
    <w:rsid w:val="00D0206F"/>
    <w:rsid w:val="00D021A7"/>
    <w:rsid w:val="00D02734"/>
    <w:rsid w:val="00D02D2C"/>
    <w:rsid w:val="00D04193"/>
    <w:rsid w:val="00D072D5"/>
    <w:rsid w:val="00D1180C"/>
    <w:rsid w:val="00D11A8C"/>
    <w:rsid w:val="00D11B5A"/>
    <w:rsid w:val="00D13A6C"/>
    <w:rsid w:val="00D14F63"/>
    <w:rsid w:val="00D17433"/>
    <w:rsid w:val="00D20B45"/>
    <w:rsid w:val="00D21281"/>
    <w:rsid w:val="00D2771C"/>
    <w:rsid w:val="00D27A14"/>
    <w:rsid w:val="00D30A80"/>
    <w:rsid w:val="00D34180"/>
    <w:rsid w:val="00D34E62"/>
    <w:rsid w:val="00D37521"/>
    <w:rsid w:val="00D37B0C"/>
    <w:rsid w:val="00D44E69"/>
    <w:rsid w:val="00D52199"/>
    <w:rsid w:val="00D5322D"/>
    <w:rsid w:val="00D535A2"/>
    <w:rsid w:val="00D53D29"/>
    <w:rsid w:val="00D55E17"/>
    <w:rsid w:val="00D5684A"/>
    <w:rsid w:val="00D571EA"/>
    <w:rsid w:val="00D60154"/>
    <w:rsid w:val="00D60FA6"/>
    <w:rsid w:val="00D61D5B"/>
    <w:rsid w:val="00D629B8"/>
    <w:rsid w:val="00D631DE"/>
    <w:rsid w:val="00D663F4"/>
    <w:rsid w:val="00D72E21"/>
    <w:rsid w:val="00D74AC9"/>
    <w:rsid w:val="00D83D38"/>
    <w:rsid w:val="00D8728C"/>
    <w:rsid w:val="00D915FA"/>
    <w:rsid w:val="00D91D6A"/>
    <w:rsid w:val="00D91EAE"/>
    <w:rsid w:val="00D92BF6"/>
    <w:rsid w:val="00D93A06"/>
    <w:rsid w:val="00D94924"/>
    <w:rsid w:val="00D94F3D"/>
    <w:rsid w:val="00D9537D"/>
    <w:rsid w:val="00DA0EA2"/>
    <w:rsid w:val="00DA1EBF"/>
    <w:rsid w:val="00DA3983"/>
    <w:rsid w:val="00DA48B8"/>
    <w:rsid w:val="00DA5073"/>
    <w:rsid w:val="00DA6414"/>
    <w:rsid w:val="00DA7E70"/>
    <w:rsid w:val="00DB1339"/>
    <w:rsid w:val="00DB1E4C"/>
    <w:rsid w:val="00DB20C1"/>
    <w:rsid w:val="00DB2BCC"/>
    <w:rsid w:val="00DB30BC"/>
    <w:rsid w:val="00DB3466"/>
    <w:rsid w:val="00DB4788"/>
    <w:rsid w:val="00DB4FC8"/>
    <w:rsid w:val="00DB6E38"/>
    <w:rsid w:val="00DB75E0"/>
    <w:rsid w:val="00DC04F9"/>
    <w:rsid w:val="00DC0606"/>
    <w:rsid w:val="00DC187E"/>
    <w:rsid w:val="00DC19B0"/>
    <w:rsid w:val="00DC3D2C"/>
    <w:rsid w:val="00DC3EC0"/>
    <w:rsid w:val="00DC572D"/>
    <w:rsid w:val="00DD06C6"/>
    <w:rsid w:val="00DD2992"/>
    <w:rsid w:val="00DD4A05"/>
    <w:rsid w:val="00DD4CE9"/>
    <w:rsid w:val="00DE382C"/>
    <w:rsid w:val="00DE3FBB"/>
    <w:rsid w:val="00DE5EFF"/>
    <w:rsid w:val="00DE637A"/>
    <w:rsid w:val="00DE6B39"/>
    <w:rsid w:val="00DF5653"/>
    <w:rsid w:val="00E028AF"/>
    <w:rsid w:val="00E035C2"/>
    <w:rsid w:val="00E03FA6"/>
    <w:rsid w:val="00E073D5"/>
    <w:rsid w:val="00E11670"/>
    <w:rsid w:val="00E12C13"/>
    <w:rsid w:val="00E12CF1"/>
    <w:rsid w:val="00E14232"/>
    <w:rsid w:val="00E1641E"/>
    <w:rsid w:val="00E2419A"/>
    <w:rsid w:val="00E3044E"/>
    <w:rsid w:val="00E306A7"/>
    <w:rsid w:val="00E33960"/>
    <w:rsid w:val="00E34444"/>
    <w:rsid w:val="00E34A5A"/>
    <w:rsid w:val="00E34DEB"/>
    <w:rsid w:val="00E36F98"/>
    <w:rsid w:val="00E37408"/>
    <w:rsid w:val="00E40024"/>
    <w:rsid w:val="00E424D3"/>
    <w:rsid w:val="00E5073E"/>
    <w:rsid w:val="00E52B01"/>
    <w:rsid w:val="00E5715F"/>
    <w:rsid w:val="00E6012D"/>
    <w:rsid w:val="00E6056E"/>
    <w:rsid w:val="00E63815"/>
    <w:rsid w:val="00E63E2F"/>
    <w:rsid w:val="00E64186"/>
    <w:rsid w:val="00E6466A"/>
    <w:rsid w:val="00E66383"/>
    <w:rsid w:val="00E66F36"/>
    <w:rsid w:val="00E67D48"/>
    <w:rsid w:val="00E72E0B"/>
    <w:rsid w:val="00E7310D"/>
    <w:rsid w:val="00E73465"/>
    <w:rsid w:val="00E73693"/>
    <w:rsid w:val="00E73F51"/>
    <w:rsid w:val="00E7474C"/>
    <w:rsid w:val="00E81871"/>
    <w:rsid w:val="00E82E78"/>
    <w:rsid w:val="00E841E7"/>
    <w:rsid w:val="00E846B2"/>
    <w:rsid w:val="00E849CB"/>
    <w:rsid w:val="00E93485"/>
    <w:rsid w:val="00EA4BFC"/>
    <w:rsid w:val="00EA4CF4"/>
    <w:rsid w:val="00EA5725"/>
    <w:rsid w:val="00EA6231"/>
    <w:rsid w:val="00EB37E7"/>
    <w:rsid w:val="00EB4454"/>
    <w:rsid w:val="00EB5944"/>
    <w:rsid w:val="00EC0CA1"/>
    <w:rsid w:val="00EC0F2E"/>
    <w:rsid w:val="00EC10F2"/>
    <w:rsid w:val="00EC37B3"/>
    <w:rsid w:val="00EC4C9C"/>
    <w:rsid w:val="00ED072E"/>
    <w:rsid w:val="00ED1073"/>
    <w:rsid w:val="00ED19A5"/>
    <w:rsid w:val="00ED4806"/>
    <w:rsid w:val="00ED69ED"/>
    <w:rsid w:val="00ED7841"/>
    <w:rsid w:val="00EE0BFD"/>
    <w:rsid w:val="00EE3B9E"/>
    <w:rsid w:val="00EE4DE8"/>
    <w:rsid w:val="00EE766D"/>
    <w:rsid w:val="00EF0DE8"/>
    <w:rsid w:val="00EF1F6D"/>
    <w:rsid w:val="00EF237E"/>
    <w:rsid w:val="00EF2F5D"/>
    <w:rsid w:val="00EF33D6"/>
    <w:rsid w:val="00EF4D46"/>
    <w:rsid w:val="00EF4E1D"/>
    <w:rsid w:val="00F00DED"/>
    <w:rsid w:val="00F02373"/>
    <w:rsid w:val="00F03378"/>
    <w:rsid w:val="00F04AC5"/>
    <w:rsid w:val="00F06A41"/>
    <w:rsid w:val="00F07024"/>
    <w:rsid w:val="00F07138"/>
    <w:rsid w:val="00F10703"/>
    <w:rsid w:val="00F125AF"/>
    <w:rsid w:val="00F177BA"/>
    <w:rsid w:val="00F21A6B"/>
    <w:rsid w:val="00F23C51"/>
    <w:rsid w:val="00F25F3D"/>
    <w:rsid w:val="00F277A9"/>
    <w:rsid w:val="00F3138B"/>
    <w:rsid w:val="00F3268C"/>
    <w:rsid w:val="00F32C4B"/>
    <w:rsid w:val="00F33531"/>
    <w:rsid w:val="00F34627"/>
    <w:rsid w:val="00F35A0B"/>
    <w:rsid w:val="00F36C42"/>
    <w:rsid w:val="00F37C5C"/>
    <w:rsid w:val="00F44C12"/>
    <w:rsid w:val="00F45E37"/>
    <w:rsid w:val="00F466B5"/>
    <w:rsid w:val="00F5003D"/>
    <w:rsid w:val="00F504BC"/>
    <w:rsid w:val="00F50B98"/>
    <w:rsid w:val="00F51D04"/>
    <w:rsid w:val="00F521BC"/>
    <w:rsid w:val="00F5248D"/>
    <w:rsid w:val="00F52A99"/>
    <w:rsid w:val="00F53075"/>
    <w:rsid w:val="00F55E57"/>
    <w:rsid w:val="00F565F4"/>
    <w:rsid w:val="00F6018B"/>
    <w:rsid w:val="00F62586"/>
    <w:rsid w:val="00F64B14"/>
    <w:rsid w:val="00F6648A"/>
    <w:rsid w:val="00F73532"/>
    <w:rsid w:val="00F75546"/>
    <w:rsid w:val="00F760BD"/>
    <w:rsid w:val="00F761A9"/>
    <w:rsid w:val="00F76AE8"/>
    <w:rsid w:val="00F81738"/>
    <w:rsid w:val="00F8176D"/>
    <w:rsid w:val="00F81CD1"/>
    <w:rsid w:val="00F823A4"/>
    <w:rsid w:val="00F82CBD"/>
    <w:rsid w:val="00F83E49"/>
    <w:rsid w:val="00F8691B"/>
    <w:rsid w:val="00F910B4"/>
    <w:rsid w:val="00F955F4"/>
    <w:rsid w:val="00F95F8B"/>
    <w:rsid w:val="00F97233"/>
    <w:rsid w:val="00F97545"/>
    <w:rsid w:val="00F97DFC"/>
    <w:rsid w:val="00FA0F07"/>
    <w:rsid w:val="00FA3973"/>
    <w:rsid w:val="00FA3999"/>
    <w:rsid w:val="00FA66DD"/>
    <w:rsid w:val="00FA782A"/>
    <w:rsid w:val="00FB1F2A"/>
    <w:rsid w:val="00FB2281"/>
    <w:rsid w:val="00FB2A28"/>
    <w:rsid w:val="00FB2FC5"/>
    <w:rsid w:val="00FB677D"/>
    <w:rsid w:val="00FB7690"/>
    <w:rsid w:val="00FB78B5"/>
    <w:rsid w:val="00FC13CD"/>
    <w:rsid w:val="00FC2548"/>
    <w:rsid w:val="00FC261A"/>
    <w:rsid w:val="00FD098E"/>
    <w:rsid w:val="00FD59C6"/>
    <w:rsid w:val="00FE1DCA"/>
    <w:rsid w:val="00FE31FA"/>
    <w:rsid w:val="00FE3200"/>
    <w:rsid w:val="00FE489D"/>
    <w:rsid w:val="00FE4942"/>
    <w:rsid w:val="00FE5046"/>
    <w:rsid w:val="00FE7190"/>
    <w:rsid w:val="00FE7F45"/>
    <w:rsid w:val="00FF1954"/>
    <w:rsid w:val="00FF273A"/>
    <w:rsid w:val="00FF4A70"/>
    <w:rsid w:val="00FF5015"/>
    <w:rsid w:val="00FF67A6"/>
    <w:rsid w:val="09DE3026"/>
    <w:rsid w:val="0C8F9041"/>
    <w:rsid w:val="13D1685C"/>
    <w:rsid w:val="17E24501"/>
    <w:rsid w:val="245F035D"/>
    <w:rsid w:val="2C899D30"/>
    <w:rsid w:val="2EFE5BF0"/>
    <w:rsid w:val="36FB9AA1"/>
    <w:rsid w:val="42B2423B"/>
    <w:rsid w:val="44647FE1"/>
    <w:rsid w:val="57B977ED"/>
    <w:rsid w:val="59162D07"/>
    <w:rsid w:val="5D38EFB7"/>
    <w:rsid w:val="7112495F"/>
    <w:rsid w:val="7986F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DDF26"/>
  <w15:chartTrackingRefBased/>
  <w15:docId w15:val="{D13CF337-67F2-4291-801D-9DB58B6BB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12540"/>
    <w:pPr>
      <w:spacing w:before="0" w:after="0"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rsid w:val="002D4120"/>
    <w:pPr>
      <w:pBdr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pBdr>
      <w:shd w:val="clear" w:color="auto" w:fill="1C3655" w:themeFill="accent1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aliases w:val="Heading one"/>
    <w:basedOn w:val="Normal"/>
    <w:next w:val="Normal"/>
    <w:link w:val="Heading2Char"/>
    <w:uiPriority w:val="9"/>
    <w:unhideWhenUsed/>
    <w:rsid w:val="002D4120"/>
    <w:pPr>
      <w:pBdr>
        <w:top w:val="single" w:sz="24" w:space="0" w:color="C3D5EB" w:themeColor="accent1" w:themeTint="33"/>
        <w:left w:val="single" w:sz="24" w:space="0" w:color="C3D5EB" w:themeColor="accent1" w:themeTint="33"/>
        <w:bottom w:val="single" w:sz="24" w:space="0" w:color="C3D5EB" w:themeColor="accent1" w:themeTint="33"/>
        <w:right w:val="single" w:sz="24" w:space="0" w:color="C3D5EB" w:themeColor="accent1" w:themeTint="33"/>
      </w:pBdr>
      <w:shd w:val="clear" w:color="auto" w:fill="C3D5EB" w:themeFill="accent1" w:themeFillTint="33"/>
      <w:outlineLvl w:val="1"/>
    </w:pPr>
    <w:rPr>
      <w:caps/>
      <w:color w:val="000000" w:themeColor="text1"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2D4120"/>
    <w:pPr>
      <w:pBdr>
        <w:top w:val="single" w:sz="6" w:space="2" w:color="1C3655" w:themeColor="accent1"/>
        <w:left w:val="single" w:sz="6" w:space="2" w:color="1C3655" w:themeColor="accent1"/>
      </w:pBdr>
      <w:spacing w:before="300"/>
      <w:outlineLvl w:val="2"/>
    </w:pPr>
    <w:rPr>
      <w:caps/>
      <w:color w:val="0E1A2A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540"/>
    <w:pPr>
      <w:pBdr>
        <w:top w:val="dotted" w:sz="6" w:space="2" w:color="1C3655" w:themeColor="accent1"/>
        <w:left w:val="dotted" w:sz="6" w:space="2" w:color="1C3655" w:themeColor="accent1"/>
      </w:pBdr>
      <w:spacing w:before="300"/>
      <w:outlineLvl w:val="3"/>
    </w:pPr>
    <w:rPr>
      <w:caps/>
      <w:color w:val="15283F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540"/>
    <w:pPr>
      <w:pBdr>
        <w:bottom w:val="single" w:sz="6" w:space="1" w:color="1C3655" w:themeColor="accent1"/>
      </w:pBdr>
      <w:spacing w:before="300"/>
      <w:outlineLvl w:val="4"/>
    </w:pPr>
    <w:rPr>
      <w:caps/>
      <w:color w:val="15283F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540"/>
    <w:pPr>
      <w:pBdr>
        <w:bottom w:val="dotted" w:sz="6" w:space="1" w:color="1C3655" w:themeColor="accent1"/>
      </w:pBdr>
      <w:spacing w:before="300"/>
      <w:outlineLvl w:val="5"/>
    </w:pPr>
    <w:rPr>
      <w:caps/>
      <w:color w:val="15283F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540"/>
    <w:pPr>
      <w:spacing w:before="300"/>
      <w:outlineLvl w:val="6"/>
    </w:pPr>
    <w:rPr>
      <w:caps/>
      <w:color w:val="15283F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540"/>
    <w:pPr>
      <w:spacing w:before="300"/>
      <w:outlineLvl w:val="7"/>
    </w:pPr>
    <w:rPr>
      <w:caps/>
      <w:color w:val="000000" w:themeColor="text1"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540"/>
    <w:pPr>
      <w:spacing w:before="300"/>
      <w:outlineLvl w:val="8"/>
    </w:pPr>
    <w:rPr>
      <w:i/>
      <w:caps/>
      <w:color w:val="000000" w:themeColor="text1"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120"/>
    <w:rPr>
      <w:b/>
      <w:bCs/>
      <w:caps/>
      <w:color w:val="FFFFFF" w:themeColor="background1"/>
      <w:spacing w:val="15"/>
      <w:sz w:val="20"/>
      <w:shd w:val="clear" w:color="auto" w:fill="1C3655" w:themeFill="accent1"/>
    </w:rPr>
  </w:style>
  <w:style w:type="paragraph" w:styleId="NoSpacing">
    <w:name w:val="No Spacing"/>
    <w:aliases w:val="Paragraphh Text"/>
    <w:basedOn w:val="Normal"/>
    <w:link w:val="NoSpacingChar"/>
    <w:uiPriority w:val="1"/>
    <w:rsid w:val="002D4120"/>
    <w:rPr>
      <w:color w:val="000000" w:themeColor="text1"/>
    </w:rPr>
  </w:style>
  <w:style w:type="character" w:customStyle="1" w:styleId="Heading2Char">
    <w:name w:val="Heading 2 Char"/>
    <w:aliases w:val="Heading one Char"/>
    <w:basedOn w:val="DefaultParagraphFont"/>
    <w:link w:val="Heading2"/>
    <w:uiPriority w:val="9"/>
    <w:rsid w:val="002D4120"/>
    <w:rPr>
      <w:caps/>
      <w:color w:val="000000" w:themeColor="text1"/>
      <w:spacing w:val="15"/>
      <w:sz w:val="20"/>
      <w:shd w:val="clear" w:color="auto" w:fill="C3D5EB" w:themeFill="accent1" w:themeFillTint="33"/>
    </w:rPr>
  </w:style>
  <w:style w:type="paragraph" w:customStyle="1" w:styleId="H1">
    <w:name w:val="H1"/>
    <w:basedOn w:val="BodyText"/>
    <w:autoRedefine/>
    <w:qFormat/>
    <w:rsid w:val="00050CBF"/>
    <w:pPr>
      <w:spacing w:before="240" w:after="240"/>
    </w:pPr>
    <w:rPr>
      <w:b/>
      <w:color w:val="44546A" w:themeColor="text2"/>
      <w:sz w:val="36"/>
      <w:szCs w:val="56"/>
      <w:shd w:val="clear" w:color="auto" w:fill="FFFFFF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7B397C"/>
    <w:p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11"/>
    <w:rsid w:val="002D4120"/>
    <w:pPr>
      <w:spacing w:before="120"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4120"/>
    <w:rPr>
      <w:caps/>
      <w:color w:val="595959" w:themeColor="text1" w:themeTint="A6"/>
      <w:spacing w:val="1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paragraph" w:customStyle="1" w:styleId="Quote-centre">
    <w:name w:val="Quote - centre"/>
    <w:basedOn w:val="Normal"/>
    <w:next w:val="Normal"/>
    <w:autoRedefine/>
    <w:qFormat/>
    <w:rsid w:val="00612540"/>
    <w:pPr>
      <w:spacing w:after="160"/>
      <w:ind w:left="720" w:right="864"/>
      <w:jc w:val="center"/>
    </w:pPr>
    <w:rPr>
      <w:b/>
      <w:i/>
      <w:iCs/>
      <w:color w:val="44546A" w:themeColor="text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B397C"/>
    <w:rPr>
      <w:sz w:val="20"/>
      <w:szCs w:val="20"/>
    </w:rPr>
  </w:style>
  <w:style w:type="paragraph" w:styleId="Caption">
    <w:name w:val="caption"/>
    <w:aliases w:val="Image Caption"/>
    <w:basedOn w:val="Normal"/>
    <w:next w:val="Normal"/>
    <w:uiPriority w:val="35"/>
    <w:unhideWhenUsed/>
    <w:rsid w:val="002D4120"/>
    <w:rPr>
      <w:b/>
      <w:bCs/>
      <w:color w:val="15283F" w:themeColor="accent1" w:themeShade="BF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D4120"/>
    <w:rPr>
      <w:caps/>
      <w:color w:val="0E1A2A" w:themeColor="accent1" w:themeShade="7F"/>
      <w:spacing w:val="15"/>
      <w:sz w:val="20"/>
    </w:rPr>
  </w:style>
  <w:style w:type="character" w:styleId="Emphasis">
    <w:name w:val="Emphasis"/>
    <w:uiPriority w:val="20"/>
    <w:rsid w:val="002D4120"/>
    <w:rPr>
      <w:caps/>
      <w:color w:val="0E1A2A" w:themeColor="accent1" w:themeShade="7F"/>
      <w:spacing w:val="5"/>
    </w:rPr>
  </w:style>
  <w:style w:type="paragraph" w:styleId="Revision">
    <w:name w:val="Revision"/>
    <w:hidden/>
    <w:uiPriority w:val="99"/>
    <w:semiHidden/>
    <w:rsid w:val="00895134"/>
    <w:rPr>
      <w:rFonts w:ascii="Arial" w:hAnsi="Arial" w:cs="Times New Roman (Body CS)"/>
      <w:sz w:val="20"/>
    </w:rPr>
  </w:style>
  <w:style w:type="paragraph" w:styleId="TOCHeading">
    <w:name w:val="TOC Heading"/>
    <w:basedOn w:val="Heading1"/>
    <w:next w:val="Normal"/>
    <w:uiPriority w:val="39"/>
    <w:unhideWhenUsed/>
    <w:rsid w:val="002D4120"/>
    <w:pPr>
      <w:outlineLvl w:val="9"/>
    </w:pPr>
    <w:rPr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895134"/>
    <w:pPr>
      <w:spacing w:before="120" w:after="120"/>
    </w:pPr>
    <w:rPr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95134"/>
    <w:pPr>
      <w:spacing w:before="120" w:after="120"/>
      <w:ind w:left="200"/>
    </w:pPr>
    <w:rPr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95134"/>
    <w:rPr>
      <w:rFonts w:asciiTheme="minorHAnsi" w:hAnsiTheme="minorHAnsi"/>
      <w:color w:val="009FA0" w:themeColor="hyperlink"/>
      <w:sz w:val="20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95134"/>
    <w:pPr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5134"/>
    <w:pPr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5134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5134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5134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5134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5134"/>
    <w:pPr>
      <w:ind w:left="1600"/>
    </w:pPr>
  </w:style>
  <w:style w:type="paragraph" w:customStyle="1" w:styleId="H2">
    <w:name w:val="H2"/>
    <w:basedOn w:val="Normal"/>
    <w:autoRedefine/>
    <w:qFormat/>
    <w:rsid w:val="00D1180C"/>
    <w:pPr>
      <w:spacing w:after="240"/>
    </w:pPr>
    <w:rPr>
      <w:b/>
      <w:color w:val="44546A" w:themeColor="text2"/>
      <w:sz w:val="22"/>
    </w:rPr>
  </w:style>
  <w:style w:type="paragraph" w:styleId="Header">
    <w:name w:val="header"/>
    <w:basedOn w:val="Normal"/>
    <w:link w:val="HeaderChar"/>
    <w:uiPriority w:val="99"/>
    <w:unhideWhenUsed/>
    <w:rsid w:val="000838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083879"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34"/>
    <w:rsid w:val="002D4120"/>
    <w:pPr>
      <w:ind w:left="720"/>
      <w:contextualSpacing/>
    </w:pPr>
  </w:style>
  <w:style w:type="paragraph" w:customStyle="1" w:styleId="BulletList">
    <w:name w:val="Bullet List"/>
    <w:basedOn w:val="Normal"/>
    <w:rsid w:val="000F1E57"/>
    <w:pPr>
      <w:spacing w:before="120" w:after="120"/>
    </w:pPr>
    <w:rPr>
      <w:rFonts w:eastAsia="Times New Roman" w:cs="Arial"/>
      <w:color w:val="000000"/>
      <w:lang w:eastAsia="en-AU"/>
    </w:rPr>
  </w:style>
  <w:style w:type="paragraph" w:customStyle="1" w:styleId="BulletT2">
    <w:name w:val="Bullet T2"/>
    <w:basedOn w:val="BulletList"/>
    <w:rsid w:val="000F1E57"/>
  </w:style>
  <w:style w:type="paragraph" w:customStyle="1" w:styleId="BulletT3">
    <w:name w:val="Bullet T3"/>
    <w:basedOn w:val="BulletList"/>
    <w:rsid w:val="000F1E57"/>
  </w:style>
  <w:style w:type="paragraph" w:styleId="ListBullet2">
    <w:name w:val="List Bullet 2"/>
    <w:basedOn w:val="Normal"/>
    <w:uiPriority w:val="99"/>
    <w:semiHidden/>
    <w:unhideWhenUsed/>
    <w:rsid w:val="00361CB3"/>
    <w:pPr>
      <w:numPr>
        <w:numId w:val="1"/>
      </w:numPr>
      <w:contextualSpacing/>
    </w:pPr>
  </w:style>
  <w:style w:type="paragraph" w:customStyle="1" w:styleId="ListT1">
    <w:name w:val="List T1"/>
    <w:basedOn w:val="Normal"/>
    <w:link w:val="ListT1Char"/>
    <w:autoRedefine/>
    <w:qFormat/>
    <w:rsid w:val="00612540"/>
    <w:pPr>
      <w:numPr>
        <w:numId w:val="11"/>
      </w:numPr>
    </w:pPr>
    <w:rPr>
      <w:rFonts w:eastAsia="Times New Roman" w:cs="Arial"/>
      <w:color w:val="000000"/>
      <w:lang w:eastAsia="en-AU"/>
    </w:rPr>
  </w:style>
  <w:style w:type="paragraph" w:customStyle="1" w:styleId="ListT2">
    <w:name w:val="List T2"/>
    <w:basedOn w:val="BulletT2"/>
    <w:link w:val="ListT2Char"/>
    <w:autoRedefine/>
    <w:qFormat/>
    <w:rsid w:val="00612540"/>
    <w:pPr>
      <w:numPr>
        <w:numId w:val="12"/>
      </w:numPr>
      <w:spacing w:before="0" w:after="0"/>
    </w:pPr>
  </w:style>
  <w:style w:type="character" w:customStyle="1" w:styleId="ListT1Char">
    <w:name w:val="List T1 Char"/>
    <w:basedOn w:val="DefaultParagraphFont"/>
    <w:link w:val="ListT1"/>
    <w:rsid w:val="00612540"/>
    <w:rPr>
      <w:rFonts w:eastAsia="Times New Roman" w:cs="Arial"/>
      <w:color w:val="000000"/>
      <w:sz w:val="20"/>
      <w:szCs w:val="20"/>
      <w:lang w:eastAsia="en-AU"/>
    </w:rPr>
  </w:style>
  <w:style w:type="paragraph" w:customStyle="1" w:styleId="ListT3">
    <w:name w:val="List T3"/>
    <w:basedOn w:val="ListT2"/>
    <w:link w:val="ListT3Char"/>
    <w:autoRedefine/>
    <w:qFormat/>
    <w:rsid w:val="00612540"/>
    <w:pPr>
      <w:numPr>
        <w:ilvl w:val="2"/>
        <w:numId w:val="13"/>
      </w:numPr>
    </w:pPr>
  </w:style>
  <w:style w:type="character" w:customStyle="1" w:styleId="ListT2Char">
    <w:name w:val="List T2 Char"/>
    <w:basedOn w:val="DefaultParagraphFont"/>
    <w:link w:val="ListT2"/>
    <w:rsid w:val="00612540"/>
    <w:rPr>
      <w:rFonts w:eastAsia="Times New Roman" w:cs="Arial"/>
      <w:color w:val="000000"/>
      <w:sz w:val="20"/>
      <w:szCs w:val="20"/>
      <w:lang w:eastAsia="en-AU"/>
    </w:rPr>
  </w:style>
  <w:style w:type="character" w:customStyle="1" w:styleId="ListT3Char">
    <w:name w:val="List T3 Char"/>
    <w:basedOn w:val="DefaultParagraphFont"/>
    <w:link w:val="ListT3"/>
    <w:rsid w:val="00612540"/>
    <w:rPr>
      <w:rFonts w:eastAsia="Times New Roman" w:cs="Arial"/>
      <w:color w:val="000000"/>
      <w:sz w:val="20"/>
      <w:szCs w:val="20"/>
      <w:lang w:eastAsia="en-AU"/>
    </w:rPr>
  </w:style>
  <w:style w:type="numbering" w:customStyle="1" w:styleId="CESPHNBullets">
    <w:name w:val="CESPHN Bullets"/>
    <w:uiPriority w:val="99"/>
    <w:rsid w:val="000F1E57"/>
    <w:pPr>
      <w:numPr>
        <w:numId w:val="2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3B422A"/>
    <w:rPr>
      <w:rFonts w:asciiTheme="minorHAnsi" w:hAnsiTheme="minorHAnsi"/>
      <w:color w:val="000000" w:themeColor="text1"/>
      <w:sz w:val="20"/>
    </w:rPr>
  </w:style>
  <w:style w:type="table" w:styleId="TableGrid">
    <w:name w:val="Table Grid"/>
    <w:basedOn w:val="TableNormal"/>
    <w:uiPriority w:val="39"/>
    <w:rsid w:val="007B3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7B397C"/>
    <w:tblPr>
      <w:tblStyleRowBandSize w:val="1"/>
      <w:tblStyleColBandSize w:val="1"/>
      <w:tblBorders>
        <w:top w:val="single" w:sz="4" w:space="0" w:color="1C3655" w:themeColor="accent1"/>
        <w:left w:val="single" w:sz="4" w:space="0" w:color="1C3655" w:themeColor="accent1"/>
        <w:bottom w:val="single" w:sz="4" w:space="0" w:color="1C3655" w:themeColor="accent1"/>
        <w:right w:val="single" w:sz="4" w:space="0" w:color="1C365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3655" w:themeFill="accent1"/>
      </w:tcPr>
    </w:tblStylePr>
    <w:tblStylePr w:type="lastRow">
      <w:rPr>
        <w:b/>
        <w:bCs/>
      </w:rPr>
      <w:tblPr/>
      <w:tcPr>
        <w:tcBorders>
          <w:top w:val="double" w:sz="4" w:space="0" w:color="1C365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3655" w:themeColor="accent1"/>
          <w:right w:val="single" w:sz="4" w:space="0" w:color="1C3655" w:themeColor="accent1"/>
        </w:tcBorders>
      </w:tcPr>
    </w:tblStylePr>
    <w:tblStylePr w:type="band1Horz">
      <w:tblPr/>
      <w:tcPr>
        <w:tcBorders>
          <w:top w:val="single" w:sz="4" w:space="0" w:color="1C3655" w:themeColor="accent1"/>
          <w:bottom w:val="single" w:sz="4" w:space="0" w:color="1C365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3655" w:themeColor="accent1"/>
          <w:left w:val="nil"/>
        </w:tcBorders>
      </w:tcPr>
    </w:tblStylePr>
    <w:tblStylePr w:type="swCell">
      <w:tblPr/>
      <w:tcPr>
        <w:tcBorders>
          <w:top w:val="double" w:sz="4" w:space="0" w:color="1C3655" w:themeColor="accent1"/>
          <w:right w:val="nil"/>
        </w:tcBorders>
      </w:tcPr>
    </w:tblStylePr>
  </w:style>
  <w:style w:type="table" w:styleId="GridTable5Dark-Accent4">
    <w:name w:val="Grid Table 5 Dark Accent 4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band1Vert">
      <w:tblPr/>
      <w:tcPr>
        <w:shd w:val="clear" w:color="auto" w:fill="D7EEF5" w:themeFill="accent4" w:themeFillTint="66"/>
      </w:tcPr>
    </w:tblStylePr>
    <w:tblStylePr w:type="band1Horz">
      <w:tblPr/>
      <w:tcPr>
        <w:shd w:val="clear" w:color="auto" w:fill="D7EEF5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FE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band1Vert">
      <w:tblPr/>
      <w:tcPr>
        <w:shd w:val="clear" w:color="auto" w:fill="73FDFF" w:themeFill="accent3" w:themeFillTint="66"/>
      </w:tcPr>
    </w:tblStylePr>
    <w:tblStylePr w:type="band1Horz">
      <w:tblPr/>
      <w:tcPr>
        <w:shd w:val="clear" w:color="auto" w:fill="73FDFF" w:themeFill="accent3" w:themeFillTint="66"/>
      </w:tcPr>
    </w:tblStylePr>
  </w:style>
  <w:style w:type="table" w:styleId="ListTable5Dark-Accent1">
    <w:name w:val="List Table 5 Dark Accent 1"/>
    <w:basedOn w:val="TableNormal"/>
    <w:uiPriority w:val="50"/>
    <w:rsid w:val="007B397C"/>
    <w:rPr>
      <w:color w:val="FFFFFF" w:themeColor="background1"/>
    </w:rPr>
    <w:tblPr>
      <w:tblStyleRowBandSize w:val="1"/>
      <w:tblStyleColBandSize w:val="1"/>
      <w:tblBorders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tblBorders>
    </w:tblPr>
    <w:tcPr>
      <w:shd w:val="clear" w:color="auto" w:fill="1C365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CESPHNTABLE">
    <w:name w:val="CESPHN TABLE"/>
    <w:basedOn w:val="TableNormal"/>
    <w:uiPriority w:val="99"/>
    <w:rsid w:val="00BD6D7A"/>
    <w:rPr>
      <w:color w:val="000000" w:themeColor="text1"/>
    </w:rPr>
    <w:tblPr>
      <w:tblStyleRowBandSize w:val="1"/>
      <w:tblStyleColBandSize w:val="1"/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cPr>
      <w:shd w:val="clear" w:color="auto" w:fill="FFFFFF" w:themeFill="background1"/>
    </w:tcPr>
    <w:tblStylePr w:type="firstRow"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cBorders>
        <w:shd w:val="clear" w:color="auto" w:fill="1C3655" w:themeFill="accent1"/>
      </w:tcPr>
    </w:tblStylePr>
    <w:tblStylePr w:type="firstCol">
      <w:rPr>
        <w:rFonts w:ascii="Arial" w:hAnsi="Arial"/>
      </w:rPr>
      <w:tblPr/>
      <w:tcPr>
        <w:shd w:val="clear" w:color="auto" w:fill="E7E6E6" w:themeFill="background2"/>
      </w:tcPr>
    </w:tblStylePr>
    <w:tblStylePr w:type="band2Vert">
      <w:tblPr/>
      <w:tcPr>
        <w:shd w:val="clear" w:color="auto" w:fill="FFFFFF" w:themeFill="background1"/>
      </w:tcPr>
    </w:tblStylePr>
  </w:style>
  <w:style w:type="table" w:customStyle="1" w:styleId="CESPHNtabletw0">
    <w:name w:val="CESPHN table tw0"/>
    <w:basedOn w:val="TableNormal"/>
    <w:uiPriority w:val="99"/>
    <w:rsid w:val="00BD6D7A"/>
    <w:tblPr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1C3655" w:themeFill="accent1"/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540"/>
    <w:rPr>
      <w:caps/>
      <w:color w:val="000000" w:themeColor="text1"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540"/>
    <w:rPr>
      <w:i/>
      <w:caps/>
      <w:color w:val="000000" w:themeColor="text1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2D4120"/>
    <w:pPr>
      <w:spacing w:before="720"/>
    </w:pPr>
    <w:rPr>
      <w:caps/>
      <w:color w:val="1C3655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4120"/>
    <w:rPr>
      <w:rFonts w:asciiTheme="minorHAnsi" w:hAnsiTheme="minorHAnsi"/>
      <w:caps/>
      <w:color w:val="1C3655" w:themeColor="accent1"/>
      <w:spacing w:val="10"/>
      <w:kern w:val="28"/>
      <w:sz w:val="52"/>
      <w:szCs w:val="52"/>
    </w:rPr>
  </w:style>
  <w:style w:type="character" w:styleId="Strong">
    <w:name w:val="Strong"/>
    <w:uiPriority w:val="22"/>
    <w:rsid w:val="002D4120"/>
    <w:rPr>
      <w:b/>
      <w:bCs/>
    </w:rPr>
  </w:style>
  <w:style w:type="character" w:customStyle="1" w:styleId="NoSpacingChar">
    <w:name w:val="No Spacing Char"/>
    <w:aliases w:val="Paragraphh Text Char"/>
    <w:basedOn w:val="DefaultParagraphFont"/>
    <w:link w:val="NoSpacing"/>
    <w:uiPriority w:val="1"/>
    <w:rsid w:val="002D4120"/>
    <w:rPr>
      <w:color w:val="000000" w:themeColor="text1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2D412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4120"/>
    <w:rPr>
      <w:rFonts w:asciiTheme="minorHAnsi" w:hAnsiTheme="minorHAnsi"/>
      <w:i/>
      <w:iCs/>
      <w:color w:val="000000" w:themeColor="text1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2D4120"/>
    <w:pPr>
      <w:pBdr>
        <w:top w:val="single" w:sz="4" w:space="10" w:color="1C3655" w:themeColor="accent1"/>
        <w:left w:val="single" w:sz="4" w:space="10" w:color="1C3655" w:themeColor="accent1"/>
      </w:pBdr>
      <w:spacing w:before="120"/>
      <w:ind w:left="1296" w:right="1152"/>
    </w:pPr>
    <w:rPr>
      <w:i/>
      <w:iCs/>
      <w:color w:val="1C365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4120"/>
    <w:rPr>
      <w:i/>
      <w:iCs/>
      <w:color w:val="1C3655" w:themeColor="accent1"/>
      <w:sz w:val="20"/>
      <w:szCs w:val="20"/>
    </w:rPr>
  </w:style>
  <w:style w:type="character" w:styleId="SubtleEmphasis">
    <w:name w:val="Subtle Emphasis"/>
    <w:uiPriority w:val="19"/>
    <w:rsid w:val="002D4120"/>
    <w:rPr>
      <w:i/>
      <w:iCs/>
      <w:color w:val="0E1A2A" w:themeColor="accent1" w:themeShade="7F"/>
    </w:rPr>
  </w:style>
  <w:style w:type="character" w:styleId="IntenseEmphasis">
    <w:name w:val="Intense Emphasis"/>
    <w:uiPriority w:val="21"/>
    <w:rsid w:val="002D4120"/>
    <w:rPr>
      <w:b/>
      <w:bCs/>
      <w:caps/>
      <w:color w:val="0E1A2A" w:themeColor="accent1" w:themeShade="7F"/>
      <w:spacing w:val="10"/>
    </w:rPr>
  </w:style>
  <w:style w:type="character" w:styleId="SubtleReference">
    <w:name w:val="Subtle Reference"/>
    <w:uiPriority w:val="31"/>
    <w:rsid w:val="002D4120"/>
    <w:rPr>
      <w:b/>
      <w:bCs/>
      <w:color w:val="1C3655" w:themeColor="accent1"/>
    </w:rPr>
  </w:style>
  <w:style w:type="character" w:styleId="IntenseReference">
    <w:name w:val="Intense Reference"/>
    <w:uiPriority w:val="32"/>
    <w:rsid w:val="002D4120"/>
    <w:rPr>
      <w:b/>
      <w:bCs/>
      <w:i/>
      <w:iCs/>
      <w:caps/>
      <w:color w:val="1C3655" w:themeColor="accent1"/>
    </w:rPr>
  </w:style>
  <w:style w:type="character" w:styleId="BookTitle">
    <w:name w:val="Book Title"/>
    <w:uiPriority w:val="33"/>
    <w:rsid w:val="002D4120"/>
    <w:rPr>
      <w:b/>
      <w:bCs/>
      <w:i/>
      <w:iCs/>
      <w:spacing w:val="9"/>
    </w:rPr>
  </w:style>
  <w:style w:type="paragraph" w:customStyle="1" w:styleId="HeadingOne">
    <w:name w:val="Heading One"/>
    <w:basedOn w:val="H2"/>
    <w:autoRedefine/>
    <w:rsid w:val="00D53D29"/>
    <w:rPr>
      <w:b w:val="0"/>
      <w:sz w:val="36"/>
    </w:rPr>
  </w:style>
  <w:style w:type="paragraph" w:customStyle="1" w:styleId="BasicParagraph">
    <w:name w:val="[Basic Paragraph]"/>
    <w:basedOn w:val="Normal"/>
    <w:uiPriority w:val="99"/>
    <w:rsid w:val="003128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Arial" w:hAnsi="Times-Roman" w:cs="Times-Roman"/>
      <w:color w:val="000000"/>
      <w:sz w:val="24"/>
      <w:szCs w:val="24"/>
      <w:lang w:val="en-US"/>
    </w:rPr>
  </w:style>
  <w:style w:type="paragraph" w:customStyle="1" w:styleId="Sheettype">
    <w:name w:val="Sheet type"/>
    <w:basedOn w:val="H1"/>
    <w:autoRedefine/>
    <w:qFormat/>
    <w:rsid w:val="0072031D"/>
    <w:rPr>
      <w:sz w:val="32"/>
      <w:szCs w:val="32"/>
    </w:rPr>
  </w:style>
  <w:style w:type="paragraph" w:customStyle="1" w:styleId="H5">
    <w:name w:val="H5"/>
    <w:basedOn w:val="Normal"/>
    <w:next w:val="Heading5"/>
    <w:autoRedefine/>
    <w:qFormat/>
    <w:rsid w:val="00612540"/>
    <w:rPr>
      <w:b/>
    </w:rPr>
  </w:style>
  <w:style w:type="paragraph" w:customStyle="1" w:styleId="H3">
    <w:name w:val="H3"/>
    <w:basedOn w:val="Normal"/>
    <w:autoRedefine/>
    <w:qFormat/>
    <w:rsid w:val="00612540"/>
    <w:rPr>
      <w:i/>
      <w:color w:val="44546A" w:themeColor="text2"/>
    </w:rPr>
  </w:style>
  <w:style w:type="paragraph" w:customStyle="1" w:styleId="Content">
    <w:name w:val="Content"/>
    <w:basedOn w:val="Normal"/>
    <w:link w:val="ContentChar"/>
    <w:rsid w:val="00FD59C6"/>
    <w:rPr>
      <w:rFonts w:ascii="Arial" w:eastAsia="Times New Roman" w:hAnsi="Arial" w:cs="Arial"/>
      <w:color w:val="000000"/>
      <w:lang w:eastAsia="en-AU"/>
    </w:rPr>
  </w:style>
  <w:style w:type="character" w:customStyle="1" w:styleId="ContentChar">
    <w:name w:val="Content Char"/>
    <w:basedOn w:val="DefaultParagraphFont"/>
    <w:link w:val="Content"/>
    <w:rsid w:val="000B1D91"/>
    <w:rPr>
      <w:rFonts w:ascii="Arial" w:eastAsia="Times New Roman" w:hAnsi="Arial" w:cs="Arial"/>
      <w:color w:val="000000"/>
      <w:sz w:val="20"/>
      <w:szCs w:val="20"/>
      <w:lang w:eastAsia="en-AU"/>
    </w:rPr>
  </w:style>
  <w:style w:type="paragraph" w:customStyle="1" w:styleId="H4">
    <w:name w:val="H4"/>
    <w:basedOn w:val="H1"/>
    <w:next w:val="Heading4"/>
    <w:autoRedefine/>
    <w:qFormat/>
    <w:rsid w:val="00612540"/>
    <w:rPr>
      <w:b w:val="0"/>
      <w:color w:val="auto"/>
      <w:sz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6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0079"/>
    <w:rPr>
      <w:color w:val="009FA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3234B"/>
    <w:rPr>
      <w:color w:val="666666"/>
    </w:rPr>
  </w:style>
  <w:style w:type="paragraph" w:customStyle="1" w:styleId="QIPConsultingHeading1">
    <w:name w:val="QIP Consulting # Heading 1"/>
    <w:basedOn w:val="Normal"/>
    <w:link w:val="QIPConsultingHeading1Char"/>
    <w:qFormat/>
    <w:rsid w:val="00A2473E"/>
    <w:pPr>
      <w:numPr>
        <w:numId w:val="33"/>
      </w:numPr>
      <w:spacing w:before="360" w:line="288" w:lineRule="auto"/>
      <w:contextualSpacing/>
      <w:outlineLvl w:val="1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QIPConsultingHeading2">
    <w:name w:val="QIP Consulting # Heading 2"/>
    <w:basedOn w:val="QIPConsultingHeading1"/>
    <w:qFormat/>
    <w:rsid w:val="00A2473E"/>
    <w:pPr>
      <w:numPr>
        <w:ilvl w:val="1"/>
      </w:numPr>
      <w:ind w:left="680" w:hanging="680"/>
    </w:pPr>
  </w:style>
  <w:style w:type="character" w:customStyle="1" w:styleId="QIPConsultingHeading1Char">
    <w:name w:val="QIP Consulting # Heading 1 Char"/>
    <w:link w:val="QIPConsultingHeading1"/>
    <w:rsid w:val="00A2473E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QIPConsultingHeadingLevel3">
    <w:name w:val="QIP Consulting # Heading Level 3"/>
    <w:basedOn w:val="QIPConsultingHeading2"/>
    <w:qFormat/>
    <w:rsid w:val="00A2473E"/>
    <w:pPr>
      <w:numPr>
        <w:ilvl w:val="2"/>
      </w:numPr>
      <w:spacing w:before="240"/>
      <w:ind w:left="680" w:hanging="680"/>
    </w:pPr>
    <w:rPr>
      <w:sz w:val="22"/>
      <w:szCs w:val="22"/>
    </w:rPr>
  </w:style>
  <w:style w:type="paragraph" w:customStyle="1" w:styleId="QIPConsultingHeaderLevel4">
    <w:name w:val="QIP Consulting Header Level 4"/>
    <w:basedOn w:val="QIPConsultingHeadingLevel3"/>
    <w:qFormat/>
    <w:rsid w:val="00A2473E"/>
    <w:pPr>
      <w:numPr>
        <w:ilvl w:val="3"/>
      </w:numPr>
      <w:ind w:left="851" w:hanging="851"/>
    </w:pPr>
  </w:style>
  <w:style w:type="table" w:customStyle="1" w:styleId="TableGrid1">
    <w:name w:val="Table Grid1"/>
    <w:basedOn w:val="TableNormal"/>
    <w:next w:val="TableGrid"/>
    <w:uiPriority w:val="39"/>
    <w:rsid w:val="00FB2A28"/>
    <w:pPr>
      <w:spacing w:before="0"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616A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3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  <w:divsChild>
            <w:div w:id="2848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esphn.org.au/wp-content/uploads/2025/08/CCM-QI-Workbook_Final-9-July-2025-Adapted-for-CESPHN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campbell\CESPHN\Immunisation%20-%20Documents\01.%20Resources\Aboriginal%20TEMPLATE%20-%20Portrait%20v1.dotx" TargetMode="External"/></Relationships>
</file>

<file path=word/theme/theme1.xml><?xml version="1.0" encoding="utf-8"?>
<a:theme xmlns:a="http://schemas.openxmlformats.org/drawingml/2006/main" name="CESPHN Colours V2">
  <a:themeElements>
    <a:clrScheme name="CESPHN colours V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C3655"/>
      </a:accent1>
      <a:accent2>
        <a:srgbClr val="E5722A"/>
      </a:accent2>
      <a:accent3>
        <a:srgbClr val="009FA0"/>
      </a:accent3>
      <a:accent4>
        <a:srgbClr val="9DD6E8"/>
      </a:accent4>
      <a:accent5>
        <a:srgbClr val="00A3DA"/>
      </a:accent5>
      <a:accent6>
        <a:srgbClr val="7A7A76"/>
      </a:accent6>
      <a:hlink>
        <a:srgbClr val="009FA0"/>
      </a:hlink>
      <a:folHlink>
        <a:srgbClr val="009F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SPHN Colours V2" id="{3C7FA0DF-8440-7540-AA1A-6A01A0D30801}" vid="{9E3B601A-9420-F041-9004-C2D52287392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8B13F610D9B41B01D11410284C53E" ma:contentTypeVersion="20" ma:contentTypeDescription="Create a new document." ma:contentTypeScope="" ma:versionID="3759ae3643d5605edce0d000e8201094">
  <xsd:schema xmlns:xsd="http://www.w3.org/2001/XMLSchema" xmlns:xs="http://www.w3.org/2001/XMLSchema" xmlns:p="http://schemas.microsoft.com/office/2006/metadata/properties" xmlns:ns2="29b79b73-11ad-4bc4-a5a7-25386208320a" xmlns:ns3="9754b8c8-deae-44eb-b9c1-2a744ea48bb8" targetNamespace="http://schemas.microsoft.com/office/2006/metadata/properties" ma:root="true" ma:fieldsID="549064a1077dd488acd76433890e92a6" ns2:_="" ns3:_="">
    <xsd:import namespace="29b79b73-11ad-4bc4-a5a7-25386208320a"/>
    <xsd:import namespace="9754b8c8-deae-44eb-b9c1-2a744ea48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79b73-11ad-4bc4-a5a7-2538620832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18" nillable="true" ma:displayName="Date" ma:format="DateOnly" ma:internalName="Date">
      <xsd:simpleType>
        <xsd:restriction base="dms:DateTim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6911cfd-316a-4a72-84f2-1bc5f12bf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54b8c8-deae-44eb-b9c1-2a744ea48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a4ea6a2-4948-4921-a121-fa91d8327683}" ma:internalName="TaxCatchAll" ma:showField="CatchAllData" ma:web="9754b8c8-deae-44eb-b9c1-2a744ea48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b79b73-11ad-4bc4-a5a7-25386208320a">
      <Terms xmlns="http://schemas.microsoft.com/office/infopath/2007/PartnerControls"/>
    </lcf76f155ced4ddcb4097134ff3c332f>
    <TaxCatchAll xmlns="9754b8c8-deae-44eb-b9c1-2a744ea48bb8" xsi:nil="true"/>
    <Date xmlns="29b79b73-11ad-4bc4-a5a7-25386208320a" xsi:nil="true"/>
  </documentManagement>
</p:properties>
</file>

<file path=customXml/itemProps1.xml><?xml version="1.0" encoding="utf-8"?>
<ds:datastoreItem xmlns:ds="http://schemas.openxmlformats.org/officeDocument/2006/customXml" ds:itemID="{C60EA3E8-8C99-4BCD-AEDF-F7F7BA4E99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5EE961-17C9-441A-AE71-F640F8C2C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79b73-11ad-4bc4-a5a7-25386208320a"/>
    <ds:schemaRef ds:uri="9754b8c8-deae-44eb-b9c1-2a744ea48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6D7471-8B28-D149-AD20-B86D16B2BC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F2AF71-FAD0-41B9-92F9-5238C2A26EF4}">
  <ds:schemaRefs>
    <ds:schemaRef ds:uri="http://schemas.microsoft.com/office/2006/metadata/properties"/>
    <ds:schemaRef ds:uri="http://schemas.microsoft.com/office/infopath/2007/PartnerControls"/>
    <ds:schemaRef ds:uri="29b79b73-11ad-4bc4-a5a7-25386208320a"/>
    <ds:schemaRef ds:uri="9754b8c8-deae-44eb-b9c1-2a744ea48b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Aboriginal TEMPLATE - Portrait v1</Template>
  <TotalTime>8680</TotalTime>
  <Pages>3</Pages>
  <Words>553</Words>
  <Characters>3133</Characters>
  <Application>Microsoft Office Word</Application>
  <DocSecurity>0</DocSecurity>
  <Lines>149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Links>
    <vt:vector size="6" baseType="variant">
      <vt:variant>
        <vt:i4>4456454</vt:i4>
      </vt:variant>
      <vt:variant>
        <vt:i4>0</vt:i4>
      </vt:variant>
      <vt:variant>
        <vt:i4>0</vt:i4>
      </vt:variant>
      <vt:variant>
        <vt:i4>5</vt:i4>
      </vt:variant>
      <vt:variant>
        <vt:lpwstr>https://cesphn.org.au/news/custom_media/immunisation_how-to-save-air-records-onto-clinical-software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 Campbell</dc:creator>
  <cp:keywords/>
  <dc:description/>
  <cp:lastModifiedBy>Alex Woodiwiss</cp:lastModifiedBy>
  <cp:revision>10</cp:revision>
  <cp:lastPrinted>2025-02-21T23:48:00Z</cp:lastPrinted>
  <dcterms:created xsi:type="dcterms:W3CDTF">2025-08-07T22:24:00Z</dcterms:created>
  <dcterms:modified xsi:type="dcterms:W3CDTF">2026-05-26T02:17:00Z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0x01010079E8B13F610D9B41B01D11410284C53E</vt:lpwstr>
  </property>
  <property fmtid="{D5CDD505-2E9C-101B-9397-08002B2CF9AE}" pid="3" name="MediaServiceImageTags">
    <vt:lpwstr/>
  </property>
</Properties>
</file>