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7504" w14:textId="690EF8E6" w:rsidR="00CB753A" w:rsidRPr="00050CBF" w:rsidRDefault="00D37B0C" w:rsidP="00050CBF">
      <w:pPr>
        <w:pStyle w:val="H1"/>
      </w:pPr>
      <w:r>
        <w:t xml:space="preserve">Practice Name: </w:t>
      </w:r>
    </w:p>
    <w:tbl>
      <w:tblPr>
        <w:tblStyle w:val="CESPHNTABLE"/>
        <w:tblW w:w="9011" w:type="dxa"/>
        <w:tblInd w:w="-5" w:type="dxa"/>
        <w:tblLook w:val="04A0" w:firstRow="1" w:lastRow="0" w:firstColumn="1" w:lastColumn="0" w:noHBand="0" w:noVBand="1"/>
      </w:tblPr>
      <w:tblGrid>
        <w:gridCol w:w="1843"/>
        <w:gridCol w:w="1792"/>
        <w:gridCol w:w="1792"/>
        <w:gridCol w:w="1792"/>
        <w:gridCol w:w="1792"/>
      </w:tblGrid>
      <w:tr w:rsidR="0050767E" w14:paraId="1947ED9B" w14:textId="77777777" w:rsidTr="00CE4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345FEB6" w14:textId="77777777" w:rsidR="00597FF9" w:rsidRDefault="000B2944" w:rsidP="00CE4BF5">
            <w:pPr>
              <w:rPr>
                <w:b w:val="0"/>
                <w:sz w:val="22"/>
                <w:szCs w:val="22"/>
              </w:rPr>
            </w:pPr>
            <w:r w:rsidRPr="001403D2">
              <w:rPr>
                <w:sz w:val="22"/>
                <w:szCs w:val="22"/>
              </w:rPr>
              <w:t>PIP QI quarter</w:t>
            </w:r>
            <w:r w:rsidR="00F6648A">
              <w:rPr>
                <w:sz w:val="22"/>
                <w:szCs w:val="22"/>
              </w:rPr>
              <w:t>:</w:t>
            </w:r>
          </w:p>
          <w:p w14:paraId="4A884AF1" w14:textId="50838D41" w:rsidR="0050767E" w:rsidRPr="000B2944" w:rsidRDefault="000B2944" w:rsidP="00CE4BF5">
            <w:pPr>
              <w:ind w:left="720"/>
              <w:rPr>
                <w:i/>
                <w:iCs/>
              </w:rPr>
            </w:pPr>
            <w:r w:rsidRPr="00597FF9">
              <w:rPr>
                <w:b w:val="0"/>
                <w:bCs/>
                <w:i/>
                <w:iCs/>
                <w:sz w:val="14"/>
                <w:szCs w:val="14"/>
              </w:rPr>
              <w:t xml:space="preserve">please tick </w:t>
            </w:r>
            <w:r w:rsidRPr="00597FF9">
              <w:rPr>
                <w:rFonts w:ascii="Wingdings" w:eastAsia="Wingdings" w:hAnsi="Wingdings" w:cs="Wingdings"/>
                <w:i/>
                <w:iCs/>
              </w:rPr>
              <w:t>ü</w:t>
            </w:r>
            <w:r w:rsidRPr="00597FF9">
              <w:rPr>
                <w:i/>
                <w:iCs/>
              </w:rPr>
              <w:t xml:space="preserve"> </w:t>
            </w:r>
          </w:p>
        </w:tc>
        <w:tc>
          <w:tcPr>
            <w:tcW w:w="1792" w:type="dxa"/>
            <w:vMerge w:val="restart"/>
          </w:tcPr>
          <w:p w14:paraId="4A523D3C" w14:textId="6650C27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1</w:t>
            </w:r>
          </w:p>
          <w:p w14:paraId="355CEA4F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432639B4" w14:textId="52DC8F11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Nov – Jan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44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15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0EB1A31A" w14:textId="5B48FF4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2</w:t>
            </w:r>
          </w:p>
          <w:p w14:paraId="0BE6B3EC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2C8075CC" w14:textId="0043062D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Feb – Apr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97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CFE"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12A0D473" w14:textId="7B70BFFD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3</w:t>
            </w:r>
          </w:p>
          <w:p w14:paraId="6870ADED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5733F0EB" w14:textId="01A4AFCE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May – Jul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20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714E9E5B" w14:textId="463628A1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4</w:t>
            </w:r>
          </w:p>
          <w:p w14:paraId="721C892B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69AFD33E" w14:textId="595D28B8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Aug – Oct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99807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0767E" w14:paraId="1DC84066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</w:tcBorders>
            <w:shd w:val="clear" w:color="auto" w:fill="auto"/>
            <w:vAlign w:val="center"/>
          </w:tcPr>
          <w:p w14:paraId="1DBFCA5C" w14:textId="4B50E965" w:rsidR="006D17E4" w:rsidRPr="00CE4BF5" w:rsidRDefault="000B2944" w:rsidP="00CE4BF5">
            <w:pPr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Date:</w:t>
            </w:r>
            <w:r w:rsidR="00A7211C"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 </w:t>
            </w:r>
            <w:r w:rsidR="00597FF9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__/__/___</w:t>
            </w:r>
          </w:p>
        </w:tc>
        <w:tc>
          <w:tcPr>
            <w:tcW w:w="1792" w:type="dxa"/>
            <w:vMerge/>
            <w:vAlign w:val="center"/>
          </w:tcPr>
          <w:p w14:paraId="61C2E2F1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C89283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4D9B38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2ECA310B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B753A" w14:paraId="4857093B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vAlign w:val="center"/>
          </w:tcPr>
          <w:p w14:paraId="7773255A" w14:textId="37E5BA69" w:rsidR="00CB753A" w:rsidRPr="00597FF9" w:rsidRDefault="004378AA" w:rsidP="00CE4BF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A67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of QIA</w:t>
            </w:r>
            <w:r w:rsidR="00597F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68" w:type="dxa"/>
            <w:gridSpan w:val="4"/>
            <w:vAlign w:val="center"/>
          </w:tcPr>
          <w:p w14:paraId="176CE9EE" w14:textId="24836F6D" w:rsidR="00003147" w:rsidRPr="0000115B" w:rsidRDefault="009B5A83" w:rsidP="00597F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B5A83">
              <w:rPr>
                <w:rFonts w:asciiTheme="majorHAnsi" w:hAnsiTheme="majorHAnsi" w:cstheme="majorHAnsi"/>
                <w:b/>
                <w:bCs/>
              </w:rPr>
              <w:t>I</w:t>
            </w:r>
            <w:r>
              <w:rPr>
                <w:rFonts w:asciiTheme="majorHAnsi" w:hAnsiTheme="majorHAnsi" w:cstheme="majorHAnsi"/>
                <w:b/>
                <w:bCs/>
              </w:rPr>
              <w:t>ncrease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Bowel Screening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participation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among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patients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living 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with </w:t>
            </w:r>
            <w:r w:rsidRPr="004B4EB1">
              <w:rPr>
                <w:rFonts w:asciiTheme="majorHAnsi" w:hAnsiTheme="majorHAnsi" w:cstheme="majorHAnsi"/>
                <w:b/>
                <w:bCs/>
              </w:rPr>
              <w:t>severe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2811A3">
              <w:rPr>
                <w:rFonts w:asciiTheme="majorHAnsi" w:hAnsiTheme="majorHAnsi" w:cstheme="majorHAnsi"/>
                <w:b/>
                <w:bCs/>
              </w:rPr>
              <w:t>m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ental </w:t>
            </w:r>
            <w:r w:rsidR="002811A3">
              <w:rPr>
                <w:rFonts w:asciiTheme="majorHAnsi" w:hAnsiTheme="majorHAnsi" w:cstheme="majorHAnsi"/>
                <w:b/>
                <w:bCs/>
              </w:rPr>
              <w:t>h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ealth </w:t>
            </w:r>
            <w:r w:rsidR="002811A3">
              <w:rPr>
                <w:rFonts w:asciiTheme="majorHAnsi" w:hAnsiTheme="majorHAnsi" w:cstheme="majorHAnsi"/>
                <w:b/>
                <w:bCs/>
              </w:rPr>
              <w:t>c</w:t>
            </w:r>
            <w:r w:rsidRPr="009B5A83">
              <w:rPr>
                <w:rFonts w:asciiTheme="majorHAnsi" w:hAnsiTheme="majorHAnsi" w:cstheme="majorHAnsi"/>
                <w:b/>
                <w:bCs/>
              </w:rPr>
              <w:t>onditions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</w:tr>
    </w:tbl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1508"/>
      </w:tblGrid>
      <w:tr w:rsidR="00C43D12" w:rsidRPr="00DC758B" w14:paraId="3BA549DB" w14:textId="77777777" w:rsidTr="00CA66E9">
        <w:trPr>
          <w:trHeight w:hRule="exact" w:val="397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75398B63" w14:textId="6958474A" w:rsidR="00C43D12" w:rsidRPr="00F761A9" w:rsidRDefault="00C43D1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/>
                <w:color w:val="68207D"/>
                <w:sz w:val="24"/>
                <w:szCs w:val="24"/>
              </w:rPr>
            </w:pPr>
            <w:r w:rsidRPr="00F761A9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PLAN</w:t>
            </w:r>
          </w:p>
        </w:tc>
      </w:tr>
      <w:tr w:rsidR="00FB2A28" w:rsidRPr="00DC758B" w14:paraId="23A19678" w14:textId="77777777" w:rsidTr="00CA66E9">
        <w:trPr>
          <w:cantSplit/>
          <w:trHeight w:hRule="exact" w:val="1832"/>
        </w:trPr>
        <w:tc>
          <w:tcPr>
            <w:tcW w:w="1843" w:type="dxa"/>
            <w:vAlign w:val="center"/>
          </w:tcPr>
          <w:p w14:paraId="6DE105D0" w14:textId="1081E124" w:rsidR="00FB2A28" w:rsidRPr="00387902" w:rsidRDefault="004378A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r w:rsidRPr="00387902">
              <w:rPr>
                <w:rFonts w:asciiTheme="majorHAnsi" w:hAnsiTheme="majorHAnsi" w:cstheme="majorHAnsi"/>
                <w:sz w:val="22"/>
              </w:rPr>
              <w:t>G</w:t>
            </w:r>
            <w:r w:rsidR="00387902">
              <w:rPr>
                <w:rFonts w:asciiTheme="majorHAnsi" w:hAnsiTheme="majorHAnsi" w:cstheme="majorHAnsi"/>
                <w:sz w:val="22"/>
              </w:rPr>
              <w:t>oal</w:t>
            </w:r>
            <w:r w:rsidRPr="00387902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5B82DC86" w14:textId="7E6F86C3" w:rsidR="0069612A" w:rsidRDefault="00B521B6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D4D745F" wp14:editId="48B961C7">
                  <wp:simplePos x="0" y="0"/>
                  <wp:positionH relativeFrom="leftMargin">
                    <wp:posOffset>85725</wp:posOffset>
                  </wp:positionH>
                  <wp:positionV relativeFrom="paragraph">
                    <wp:posOffset>60960</wp:posOffset>
                  </wp:positionV>
                  <wp:extent cx="820800" cy="720000"/>
                  <wp:effectExtent l="0" t="0" r="0" b="4445"/>
                  <wp:wrapNone/>
                  <wp:docPr id="1572804030" name="Picture 3" descr="Quality Improvement and  PIP 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lity Improvement and  PIP 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CDB64D" w14:textId="17673D45" w:rsidR="004378AA" w:rsidRPr="00781F54" w:rsidRDefault="004378A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  <w:vAlign w:val="center"/>
          </w:tcPr>
          <w:p w14:paraId="3822AFEF" w14:textId="16CB34B6" w:rsidR="005E7427" w:rsidRDefault="00FB1F2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0" w:name="_Toc79754989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862219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are we trying to accomplish and when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?</w:t>
            </w:r>
            <w:r w:rsidR="00761203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 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Make the goal simple, measurable, achievable, </w:t>
            </w:r>
            <w:r w:rsidR="00B521B6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realistic and timel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y&gt;</w:t>
            </w:r>
          </w:p>
          <w:p w14:paraId="03F6EF7F" w14:textId="3FC3BC16" w:rsidR="005E7427" w:rsidRDefault="005E7427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r w:rsidRPr="009605A3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Increase the proportion of eligible patients aged 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45</w:t>
            </w:r>
            <w:r w:rsidRPr="009605A3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–74 years living with severe mental health conditions who are up to date with 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bowel</w:t>
            </w:r>
            <w:r w:rsidRPr="009605A3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cancer screening from _____% to _____% within _____ months.</w:t>
            </w:r>
            <w:r w:rsid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We will achieve this </w:t>
            </w:r>
            <w:r w:rsidR="00606ADF" w:rsidRP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through targeted </w:t>
            </w:r>
            <w:r w:rsid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support</w:t>
            </w:r>
            <w:r w:rsidR="00606ADF" w:rsidRP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, improved access to screening, and clinician engagement.</w:t>
            </w:r>
          </w:p>
          <w:p w14:paraId="51798A6B" w14:textId="2F8EAA43" w:rsidR="006D17E4" w:rsidRPr="00387902" w:rsidRDefault="006D17E4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bookmarkEnd w:id="0"/>
          <w:p w14:paraId="2AD7A12C" w14:textId="223C04AF" w:rsidR="00FB2A28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5E6470E3" w14:textId="77777777" w:rsidR="005F4719" w:rsidRDefault="005F4719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2D4ED427" w14:textId="77777777" w:rsidR="00FB2A28" w:rsidRPr="00DC758B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442D945D" w14:textId="77777777" w:rsidR="00FB2A28" w:rsidRPr="00DC758B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DC758B" w14:paraId="495793DD" w14:textId="77777777" w:rsidTr="00CA66E9">
        <w:trPr>
          <w:trHeight w:hRule="exact" w:val="1814"/>
        </w:trPr>
        <w:tc>
          <w:tcPr>
            <w:tcW w:w="1843" w:type="dxa"/>
            <w:vAlign w:val="center"/>
          </w:tcPr>
          <w:p w14:paraId="7CEAF59B" w14:textId="77777777" w:rsidR="00FB2A28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1" w:name="_Toc79754990"/>
            <w:r w:rsidRPr="00387902">
              <w:rPr>
                <w:rFonts w:asciiTheme="majorHAnsi" w:hAnsiTheme="majorHAnsi" w:cstheme="majorHAnsi"/>
                <w:sz w:val="22"/>
              </w:rPr>
              <w:t>Baseline Data:</w:t>
            </w:r>
            <w:bookmarkEnd w:id="1"/>
          </w:p>
          <w:p w14:paraId="2E7D3F8C" w14:textId="77777777" w:rsidR="00422DAD" w:rsidRDefault="00422DAD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  <w:p w14:paraId="0916358A" w14:textId="073D99C6" w:rsidR="00422DAD" w:rsidRPr="00781F54" w:rsidRDefault="00422DAD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  <w:vAlign w:val="center"/>
          </w:tcPr>
          <w:p w14:paraId="1D71568A" w14:textId="7C20284C" w:rsidR="00FB2A28" w:rsidRPr="004B4EB1" w:rsidRDefault="00FB1F2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2" w:name="_Toc79754991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1D5412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is our current data saying?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  <w:bookmarkEnd w:id="2"/>
            <w:r w:rsidR="00CA66E9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br/>
            </w:r>
          </w:p>
          <w:p w14:paraId="0C1F3AB0" w14:textId="65A48A48" w:rsidR="00B660A7" w:rsidRDefault="0000115B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</w:pPr>
            <w:r w:rsidRPr="0000115B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Our current benchmark is </w:t>
            </w:r>
            <w:r w:rsidR="00AB3B91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24</w:t>
            </w:r>
            <w:r w:rsidRPr="0054276D">
              <w:rPr>
                <w:rFonts w:asciiTheme="majorHAnsi" w:hAnsiTheme="majorHAnsi" w:cstheme="majorHAnsi"/>
                <w:bCs w:val="0"/>
                <w:iCs/>
                <w:color w:val="000000" w:themeColor="text1"/>
                <w:sz w:val="20"/>
                <w:szCs w:val="20"/>
              </w:rPr>
              <w:t>%</w:t>
            </w:r>
          </w:p>
          <w:p w14:paraId="7F54B063" w14:textId="40CF0748" w:rsidR="0000115B" w:rsidRPr="0000115B" w:rsidRDefault="00B660A7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Source: </w:t>
            </w:r>
            <w:r w:rsidR="0000115B" w:rsidRPr="0000115B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POLAR QIPC Report &gt; 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Clinical&gt; Cancer </w:t>
            </w:r>
            <w:r w:rsidR="0000115B" w:rsidRPr="0000115B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Screening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&gt; </w:t>
            </w:r>
            <w:r w:rsidR="004A27C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Bowel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Screening Tab</w:t>
            </w:r>
            <w:r w:rsid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&gt; Chronic Condition Filter</w:t>
            </w:r>
            <w:r w:rsidR="009D2456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: Mental Health</w:t>
            </w:r>
          </w:p>
          <w:p w14:paraId="7F06F7A6" w14:textId="77777777" w:rsidR="00092EA0" w:rsidRPr="00DC758B" w:rsidRDefault="00092EA0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781F54" w14:paraId="18654A5A" w14:textId="77777777" w:rsidTr="00CA66E9">
        <w:trPr>
          <w:trHeight w:hRule="exact" w:val="1814"/>
        </w:trPr>
        <w:tc>
          <w:tcPr>
            <w:tcW w:w="1843" w:type="dxa"/>
            <w:vAlign w:val="center"/>
          </w:tcPr>
          <w:p w14:paraId="3FD0692A" w14:textId="01EF3E72" w:rsidR="00FB2A28" w:rsidRPr="00781F54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3" w:name="_Toc79754992"/>
            <w:r w:rsidRPr="00387902">
              <w:rPr>
                <w:rFonts w:asciiTheme="majorHAnsi" w:hAnsiTheme="majorHAnsi" w:cstheme="majorHAnsi"/>
                <w:sz w:val="22"/>
              </w:rPr>
              <w:t xml:space="preserve">Data to be </w:t>
            </w:r>
            <w:r w:rsidR="00DE440F">
              <w:rPr>
                <w:rFonts w:asciiTheme="majorHAnsi" w:hAnsiTheme="majorHAnsi" w:cstheme="majorHAnsi"/>
                <w:sz w:val="22"/>
              </w:rPr>
              <w:t>c</w:t>
            </w:r>
            <w:r w:rsidRPr="00387902">
              <w:rPr>
                <w:rFonts w:asciiTheme="majorHAnsi" w:hAnsiTheme="majorHAnsi" w:cstheme="majorHAnsi"/>
                <w:sz w:val="22"/>
              </w:rPr>
              <w:t>ollected:</w:t>
            </w:r>
            <w:bookmarkEnd w:id="3"/>
          </w:p>
        </w:tc>
        <w:tc>
          <w:tcPr>
            <w:tcW w:w="7178" w:type="dxa"/>
            <w:gridSpan w:val="3"/>
            <w:vAlign w:val="center"/>
          </w:tcPr>
          <w:p w14:paraId="67A31212" w14:textId="63553F1F" w:rsidR="004B4EB1" w:rsidRPr="00387902" w:rsidRDefault="00FB1F2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4" w:name="_Toc79754993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What data will we </w:t>
            </w:r>
            <w:r w:rsidR="00CA66E9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u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se to track our improvement?</w:t>
            </w:r>
            <w:bookmarkEnd w:id="4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  <w:r w:rsidR="00CA66E9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br/>
            </w:r>
          </w:p>
          <w:p w14:paraId="395F4EF8" w14:textId="4963ED69" w:rsidR="00092EA0" w:rsidRPr="00781F54" w:rsidRDefault="0054276D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/>
                <w:color w:val="68207D"/>
                <w:sz w:val="22"/>
              </w:rPr>
            </w:pP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We will run </w:t>
            </w:r>
            <w:r w:rsidR="001651F5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monthly data audits using </w:t>
            </w: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the above </w:t>
            </w:r>
            <w:r w:rsidR="001651F5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Polar </w:t>
            </w: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report</w:t>
            </w:r>
            <w:r w:rsidR="001651F5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to track progress</w:t>
            </w:r>
            <w:r w:rsidR="00A722A9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and cross check with the </w:t>
            </w:r>
            <w:r w:rsidR="004B4EB1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National Cancer Screening Register</w:t>
            </w:r>
            <w:r w:rsidR="00A722A9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for tests performed elsewhere.</w:t>
            </w:r>
            <w:r w:rsidR="00B660A7">
              <w:rPr>
                <w:b w:val="0"/>
                <w:i/>
                <w:color w:val="68207D"/>
                <w:sz w:val="22"/>
              </w:rPr>
              <w:t xml:space="preserve"> </w:t>
            </w:r>
          </w:p>
        </w:tc>
      </w:tr>
      <w:tr w:rsidR="00FB2A28" w:rsidRPr="00781F54" w14:paraId="7BE89344" w14:textId="77777777" w:rsidTr="00CA66E9">
        <w:trPr>
          <w:trHeight w:hRule="exact" w:val="397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00E21266" w14:textId="77777777" w:rsidR="00FB2A28" w:rsidRPr="00781F54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color w:val="68207D"/>
                <w:sz w:val="22"/>
              </w:rPr>
            </w:pPr>
            <w:bookmarkStart w:id="5" w:name="_Toc79754994"/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Steps for Implementation</w:t>
            </w:r>
            <w:bookmarkEnd w:id="5"/>
          </w:p>
        </w:tc>
      </w:tr>
      <w:tr w:rsidR="00235B37" w:rsidRPr="00781F54" w14:paraId="6975939E" w14:textId="77777777" w:rsidTr="00CA66E9">
        <w:trPr>
          <w:trHeight w:hRule="exact" w:val="284"/>
        </w:trPr>
        <w:tc>
          <w:tcPr>
            <w:tcW w:w="5954" w:type="dxa"/>
            <w:gridSpan w:val="2"/>
            <w:vAlign w:val="center"/>
          </w:tcPr>
          <w:p w14:paraId="24668B19" w14:textId="4D99058E" w:rsidR="00C95F3C" w:rsidRPr="00387902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6" w:name="_Toc79754995"/>
            <w:r w:rsidRPr="00387902">
              <w:rPr>
                <w:rFonts w:asciiTheme="majorHAnsi" w:hAnsiTheme="majorHAnsi" w:cstheme="majorHAnsi"/>
                <w:sz w:val="22"/>
              </w:rPr>
              <w:t>What</w:t>
            </w:r>
            <w:bookmarkEnd w:id="6"/>
          </w:p>
        </w:tc>
        <w:tc>
          <w:tcPr>
            <w:tcW w:w="1559" w:type="dxa"/>
            <w:vAlign w:val="center"/>
          </w:tcPr>
          <w:p w14:paraId="2E003E22" w14:textId="77777777" w:rsidR="00FB2A28" w:rsidRPr="00387902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7" w:name="_Toc79754996"/>
            <w:r w:rsidRPr="00387902">
              <w:rPr>
                <w:rFonts w:asciiTheme="majorHAnsi" w:hAnsiTheme="majorHAnsi" w:cstheme="majorHAnsi"/>
                <w:sz w:val="22"/>
              </w:rPr>
              <w:t>Who</w:t>
            </w:r>
            <w:bookmarkEnd w:id="7"/>
          </w:p>
          <w:p w14:paraId="0CF2F29C" w14:textId="521D8D59" w:rsidR="00C95F3C" w:rsidRPr="00387902" w:rsidRDefault="00C95F3C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8" w:type="dxa"/>
            <w:vAlign w:val="center"/>
          </w:tcPr>
          <w:p w14:paraId="53D9D8D6" w14:textId="77777777" w:rsidR="00FB2A28" w:rsidRPr="00387902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8" w:name="_Toc79754997"/>
            <w:r w:rsidRPr="00387902">
              <w:rPr>
                <w:rFonts w:asciiTheme="majorHAnsi" w:hAnsiTheme="majorHAnsi" w:cstheme="majorHAnsi"/>
                <w:sz w:val="22"/>
              </w:rPr>
              <w:t>By When</w:t>
            </w:r>
            <w:bookmarkEnd w:id="8"/>
          </w:p>
          <w:p w14:paraId="5F520ACF" w14:textId="5AD5AB68" w:rsidR="00C95F3C" w:rsidRPr="00387902" w:rsidRDefault="00C95F3C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FD78A2" w:rsidRPr="00B90CFC" w14:paraId="023E5160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1EFAEE9F" w14:textId="77777777" w:rsidR="00FD78A2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Utilise opportunistic moments to provide patient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s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with the</w:t>
            </w:r>
          </w:p>
          <w:p w14:paraId="5EAD0E3B" w14:textId="1997C158" w:rsidR="00FD78A2" w:rsidRPr="00814647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bowel screening kit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s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and offer to go thr</w:t>
            </w:r>
            <w:r w:rsidR="009D2456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ough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instructions </w:t>
            </w:r>
          </w:p>
        </w:tc>
        <w:tc>
          <w:tcPr>
            <w:tcW w:w="1559" w:type="dxa"/>
            <w:vAlign w:val="center"/>
          </w:tcPr>
          <w:p w14:paraId="3007D49C" w14:textId="541950C5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37744315" w14:textId="66AD2A8E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FD78A2" w:rsidRPr="00B90CFC" w14:paraId="15BC71E0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6C5D18D6" w14:textId="77777777" w:rsidR="00FD78A2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Embed screening 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prompts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and follow-up into existing </w:t>
            </w:r>
          </w:p>
          <w:p w14:paraId="4A8EA89A" w14:textId="6FF0D971" w:rsidR="00FD78A2" w:rsidRPr="009A523A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visits </w:t>
            </w:r>
            <w:r w:rsidR="00CA66E9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e.g.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GPCCMP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or M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ental Health Treatment Plan </w:t>
            </w:r>
          </w:p>
          <w:p w14:paraId="2BC49410" w14:textId="73DA4B51" w:rsidR="00FD78A2" w:rsidRPr="00814647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70E888" w14:textId="1594673A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19957529" w14:textId="002141BE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FD78A2" w:rsidRPr="00B90CFC" w14:paraId="61E197EB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796958E4" w14:textId="4417A6E1" w:rsidR="00FD78A2" w:rsidRPr="00814647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Use the National Cancer Screening Register to check screening status during visits and order replacement kits</w:t>
            </w:r>
          </w:p>
        </w:tc>
        <w:tc>
          <w:tcPr>
            <w:tcW w:w="1559" w:type="dxa"/>
            <w:vAlign w:val="center"/>
          </w:tcPr>
          <w:p w14:paraId="59841DB6" w14:textId="62A851FE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3C74A4C3" w14:textId="3BA922C9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A95C42" w:rsidRPr="00B90CFC" w14:paraId="3697A910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268DEC5D" w14:textId="090CB51B" w:rsidR="00A95C42" w:rsidRPr="00814647" w:rsidRDefault="00A95C4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Engage 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a person’s s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upport 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etwork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(family, carers, support workers etc.)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DB16508" w14:textId="3B507355" w:rsidR="00A95C42" w:rsidRPr="00136D35" w:rsidRDefault="00A95C4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097DB50F" w14:textId="3BAEC88C" w:rsidR="00A95C42" w:rsidRPr="00136D35" w:rsidRDefault="00A95C4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2811A3" w:rsidRPr="00B90CFC" w14:paraId="269891AF" w14:textId="77777777" w:rsidTr="00CA66E9">
        <w:trPr>
          <w:trHeight w:val="1124"/>
        </w:trPr>
        <w:tc>
          <w:tcPr>
            <w:tcW w:w="5954" w:type="dxa"/>
            <w:gridSpan w:val="2"/>
            <w:vAlign w:val="center"/>
          </w:tcPr>
          <w:p w14:paraId="733D8F85" w14:textId="2C80EBA6" w:rsidR="002811A3" w:rsidRPr="00814647" w:rsidRDefault="002811A3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 w:rsidRPr="002811A3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Educate staff on trauma - informed approaches and barriers to screening, included in CESPHN toolkit. </w:t>
            </w:r>
            <w:r w:rsidR="00CE67C8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(</w:t>
            </w:r>
            <w:r w:rsidRPr="002811A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Examples for education include: </w:t>
            </w:r>
            <w:hyperlink r:id="rId12" w:history="1">
              <w:r w:rsidRPr="002811A3">
                <w:rPr>
                  <w:rStyle w:val="Hyperlink"/>
                  <w:rFonts w:cstheme="minorHAnsi"/>
                  <w:b w:val="0"/>
                  <w:szCs w:val="20"/>
                </w:rPr>
                <w:t>GPMHSC's Trauma-informed care resource hub</w:t>
              </w:r>
            </w:hyperlink>
            <w:r>
              <w:rPr>
                <w:rFonts w:cstheme="minorHAnsi"/>
                <w:color w:val="000000" w:themeColor="text1"/>
              </w:rPr>
              <w:t xml:space="preserve"> </w:t>
            </w:r>
            <w:r w:rsidRPr="002811A3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and ACI’s </w:t>
            </w:r>
            <w:hyperlink r:id="rId13" w:history="1">
              <w:r w:rsidRPr="002811A3">
                <w:rPr>
                  <w:rStyle w:val="Hyperlink"/>
                  <w:rFonts w:cstheme="minorHAnsi"/>
                  <w:b w:val="0"/>
                  <w:bCs w:val="0"/>
                  <w:szCs w:val="20"/>
                </w:rPr>
                <w:t>Trauma-informed care resources</w:t>
              </w:r>
            </w:hyperlink>
            <w:r w:rsidR="00CE67C8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1BB7D0D0" w14:textId="2FE39229" w:rsidR="002811A3" w:rsidRPr="00136D35" w:rsidRDefault="002811A3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75D279D3" w14:textId="3D2E2F91" w:rsidR="002811A3" w:rsidRPr="00136D35" w:rsidRDefault="002811A3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</w:tbl>
    <w:p w14:paraId="5A57AB22" w14:textId="68A5163B" w:rsidR="00053C8F" w:rsidRDefault="00053C8F">
      <w:pPr>
        <w:spacing w:before="200" w:after="200" w:line="276" w:lineRule="auto"/>
        <w:rPr>
          <w:i/>
          <w:iCs/>
          <w:sz w:val="16"/>
          <w:szCs w:val="16"/>
        </w:rPr>
      </w:pPr>
    </w:p>
    <w:p w14:paraId="248A2383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p w14:paraId="5B735960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p w14:paraId="33C265E9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tbl>
      <w:tblPr>
        <w:tblStyle w:val="TableGrid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8896"/>
      </w:tblGrid>
      <w:tr w:rsidR="00F761A9" w14:paraId="59B84D3A" w14:textId="77777777" w:rsidTr="00136D35">
        <w:trPr>
          <w:trHeight w:hRule="exact" w:val="427"/>
        </w:trPr>
        <w:tc>
          <w:tcPr>
            <w:tcW w:w="8896" w:type="dxa"/>
            <w:shd w:val="clear" w:color="auto" w:fill="1C3655" w:themeFill="accent1"/>
            <w:vAlign w:val="center"/>
          </w:tcPr>
          <w:p w14:paraId="570224F7" w14:textId="1A5E736E" w:rsidR="00F761A9" w:rsidRDefault="00F761A9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DO</w:t>
            </w:r>
            <w:r w:rsid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– </w:t>
            </w:r>
            <w:r w:rsidR="009071F1" w:rsidRPr="009071F1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Describe actions taken and</w:t>
            </w:r>
            <w:r w:rsidR="009071F1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observations</w:t>
            </w:r>
            <w:r w:rsidR="008824E0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you had during implementation </w:t>
            </w:r>
          </w:p>
          <w:p w14:paraId="249AFC5A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059228BA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1F519CBD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4DB79C62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022BBD54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081CF38E" w14:textId="42581603" w:rsidR="008824E0" w:rsidRPr="003F16F1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sz w:val="24"/>
                <w:szCs w:val="24"/>
                <w:lang w:eastAsia="en-GB"/>
              </w:rPr>
            </w:pPr>
          </w:p>
        </w:tc>
      </w:tr>
      <w:tr w:rsidR="001F260C" w14:paraId="40C16704" w14:textId="77777777" w:rsidTr="00597FF9">
        <w:trPr>
          <w:trHeight w:hRule="exact" w:val="3361"/>
        </w:trPr>
        <w:tc>
          <w:tcPr>
            <w:tcW w:w="8896" w:type="dxa"/>
          </w:tcPr>
          <w:p w14:paraId="62820A31" w14:textId="297A8A38" w:rsidR="008945C0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Clinicians offered kits during stable mental health periods using simplified,</w:t>
            </w:r>
            <w:r w:rsidR="008945C0"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trauma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informed communication and visual aids.</w:t>
            </w:r>
          </w:p>
          <w:p w14:paraId="457B6FDB" w14:textId="3A4CB896" w:rsidR="008945C0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Screening prompts added to mental health plans and structured visits, with NCSR checks performed routinely.</w:t>
            </w:r>
          </w:p>
          <w:p w14:paraId="40ECCC7F" w14:textId="1908F9C6" w:rsidR="008945C0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Short SMS reminders and gentle follow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ups implemented to support patients with cognitive or motivational barriers.</w:t>
            </w:r>
          </w:p>
          <w:p w14:paraId="68C5889E" w14:textId="7743E3CD" w:rsidR="00A95C42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Carers and support workers were involved (with consent) to assist with kit completion</w:t>
            </w:r>
            <w:r w:rsid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and follow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up.</w:t>
            </w:r>
          </w:p>
          <w:p w14:paraId="5AAC5FA1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ADE3D03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8272DDF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0DB712E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655C14D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AF5ACF1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C4AB936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5FB8A63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B4E17C4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738AB76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5B66AB5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7A9D611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6CDA568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C56A588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4A42283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74A3877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AED8756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32276F4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FF34B45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2D52754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D913C2D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03E3E47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7F6D778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F84237B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13AE694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87B1B78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0FE53A9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2909C1A" w14:textId="295AD98E" w:rsidR="00702283" w:rsidRPr="00387902" w:rsidRDefault="00702283" w:rsidP="00F761A9">
            <w:pPr>
              <w:rPr>
                <w:rFonts w:asciiTheme="majorHAnsi" w:hAnsiTheme="majorHAnsi" w:cstheme="majorHAnsi"/>
                <w:i/>
                <w:color w:val="68207D"/>
                <w:lang w:eastAsia="en-GB"/>
              </w:rPr>
            </w:pPr>
          </w:p>
        </w:tc>
      </w:tr>
      <w:tr w:rsidR="00A2473E" w14:paraId="10E6AADD" w14:textId="77777777" w:rsidTr="00136D35">
        <w:trPr>
          <w:trHeight w:hRule="exact" w:val="458"/>
        </w:trPr>
        <w:tc>
          <w:tcPr>
            <w:tcW w:w="8896" w:type="dxa"/>
            <w:shd w:val="clear" w:color="auto" w:fill="1C3655" w:themeFill="accent1"/>
            <w:vAlign w:val="center"/>
          </w:tcPr>
          <w:p w14:paraId="78EC00C6" w14:textId="42558900" w:rsidR="00A2473E" w:rsidRPr="003F16F1" w:rsidRDefault="00F761A9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sz w:val="24"/>
                <w:lang w:eastAsia="en-GB"/>
              </w:rPr>
            </w:pP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STUDY</w:t>
            </w:r>
            <w:r w:rsidR="008824E0"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 </w:t>
            </w:r>
            <w:r w:rsidR="008824E0"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 Reflections</w:t>
            </w:r>
            <w:r w:rsid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>,</w:t>
            </w:r>
            <w:r w:rsidR="008824E0"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knowledge gained, effectiveness of improvement</w:t>
            </w:r>
          </w:p>
        </w:tc>
      </w:tr>
      <w:tr w:rsidR="003825D7" w14:paraId="7DAAA8BF" w14:textId="77777777" w:rsidTr="00597FF9">
        <w:trPr>
          <w:trHeight w:hRule="exact" w:val="3361"/>
        </w:trPr>
        <w:tc>
          <w:tcPr>
            <w:tcW w:w="8896" w:type="dxa"/>
          </w:tcPr>
          <w:p w14:paraId="7596E7C1" w14:textId="77777777" w:rsidR="003825D7" w:rsidRPr="00E61392" w:rsidRDefault="003825D7" w:rsidP="00387902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iCs/>
                <w:color w:val="7030A0"/>
                <w:sz w:val="22"/>
                <w:szCs w:val="22"/>
                <w:lang w:eastAsia="en-GB"/>
              </w:rPr>
            </w:pPr>
          </w:p>
          <w:p w14:paraId="3D7CACEC" w14:textId="33BD7265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Stability timing is crucial</w:t>
            </w:r>
          </w:p>
          <w:p w14:paraId="73029BF8" w14:textId="44B6682F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Simple, repeated communication worked best</w:t>
            </w:r>
          </w:p>
          <w:p w14:paraId="462668D0" w14:textId="2376AF6F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Support networks dramatically increase completion rates</w:t>
            </w:r>
          </w:p>
          <w:p w14:paraId="4A8FC6CF" w14:textId="21466C7A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Trauma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informed, non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judgmental language reduces resistance</w:t>
            </w:r>
          </w:p>
          <w:p w14:paraId="08CAC579" w14:textId="25C78F38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Embedding prompts into MHTPs ensures screening is not overlooked</w:t>
            </w:r>
          </w:p>
          <w:p w14:paraId="197B331E" w14:textId="1DD4E819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Patient reported reduced anxiety around screening</w:t>
            </w:r>
          </w:p>
          <w:p w14:paraId="4E9E1B71" w14:textId="219151C2" w:rsidR="009D2456" w:rsidRPr="00136D35" w:rsidRDefault="009D2456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Bulk order of bowel screening kits from the NCSR to have a supply on hand</w:t>
            </w:r>
          </w:p>
          <w:p w14:paraId="131D73F9" w14:textId="06F343CC" w:rsidR="00814647" w:rsidRPr="008945C0" w:rsidRDefault="00814647" w:rsidP="008945C0">
            <w:pPr>
              <w:pStyle w:val="QIPConsultingHeading1"/>
              <w:numPr>
                <w:ilvl w:val="0"/>
                <w:numId w:val="0"/>
              </w:numPr>
              <w:spacing w:before="0"/>
              <w:ind w:left="36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69272AE6" w14:textId="77777777" w:rsidR="00BA7941" w:rsidRDefault="00BA7941" w:rsidP="00387902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ajorHAnsi"/>
                <w:color w:val="000000" w:themeColor="text1"/>
                <w:sz w:val="22"/>
                <w:szCs w:val="22"/>
              </w:rPr>
            </w:pPr>
          </w:p>
          <w:p w14:paraId="2CBD852C" w14:textId="6CD38C74" w:rsidR="00BA7941" w:rsidRPr="003F16F1" w:rsidRDefault="00BA7941" w:rsidP="00387902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i/>
                <w:color w:val="7030A0"/>
                <w:sz w:val="22"/>
                <w:szCs w:val="22"/>
                <w:lang w:eastAsia="en-GB"/>
              </w:rPr>
            </w:pPr>
          </w:p>
        </w:tc>
      </w:tr>
      <w:tr w:rsidR="00A2473E" w14:paraId="3CAD8364" w14:textId="77777777" w:rsidTr="00136D35">
        <w:trPr>
          <w:trHeight w:hRule="exact" w:val="458"/>
        </w:trPr>
        <w:tc>
          <w:tcPr>
            <w:tcW w:w="8896" w:type="dxa"/>
            <w:shd w:val="clear" w:color="auto" w:fill="1C3655" w:themeFill="accent1"/>
            <w:vAlign w:val="center"/>
          </w:tcPr>
          <w:p w14:paraId="67D049D6" w14:textId="1FD76FDD" w:rsidR="008824E0" w:rsidRPr="008824E0" w:rsidRDefault="00F761A9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ACT</w:t>
            </w:r>
            <w:r w:rsid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4B4EB1"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- </w:t>
            </w:r>
            <w:r w:rsidR="004B4EB1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Next</w:t>
            </w:r>
            <w:r w:rsidR="008824E0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steps? Record the details of your option under the relevant heading</w:t>
            </w:r>
          </w:p>
        </w:tc>
      </w:tr>
      <w:tr w:rsidR="00025282" w14:paraId="08267969" w14:textId="77777777" w:rsidTr="00597FF9">
        <w:trPr>
          <w:trHeight w:hRule="exact" w:val="3361"/>
        </w:trPr>
        <w:tc>
          <w:tcPr>
            <w:tcW w:w="8896" w:type="dxa"/>
          </w:tcPr>
          <w:p w14:paraId="57F308D9" w14:textId="0F0D385E" w:rsidR="001D616A" w:rsidRPr="00387902" w:rsidRDefault="001D616A" w:rsidP="00F761A9">
            <w:pPr>
              <w:pStyle w:val="Default"/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</w:pPr>
          </w:p>
          <w:p w14:paraId="0D13E7E1" w14:textId="68EAE568" w:rsidR="00E64186" w:rsidRDefault="00E64186" w:rsidP="00F761A9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ADOPT</w:t>
            </w:r>
            <w:r w:rsidR="00951E6D"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="00951E6D"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="00951E6D"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="008945C0" w:rsidRPr="008945C0">
              <w:t xml:space="preserve"> </w:t>
            </w:r>
            <w:r w:rsidR="008945C0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 xml:space="preserve">Maintain screening prompts in MHTPs and chronic disease </w:t>
            </w:r>
            <w:r w:rsidR="004B4EB1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templates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.</w:t>
            </w:r>
            <w:r w:rsidR="008945C0" w:rsidRPr="008945C0">
              <w:t xml:space="preserve"> </w:t>
            </w:r>
            <w:r w:rsidR="008945C0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Continue monthly NCSR checks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.</w:t>
            </w:r>
          </w:p>
          <w:p w14:paraId="54D9E7A3" w14:textId="77777777" w:rsidR="008945C0" w:rsidRPr="00387902" w:rsidRDefault="008945C0" w:rsidP="00F761A9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0B002DD2" w14:textId="7A5BD086" w:rsidR="00E64186" w:rsidRPr="00387902" w:rsidRDefault="00E64186" w:rsidP="00F761A9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ADAPT</w:t>
            </w:r>
            <w:r w:rsidR="003F579C"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="004B4EB1"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="004B4EB1"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Establish</w:t>
            </w:r>
            <w:r w:rsidR="008945C0" w:rsidRPr="008945C0">
              <w:t xml:space="preserve"> </w:t>
            </w:r>
            <w:r w:rsidR="005E73B4" w:rsidRPr="004B4EB1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regular trauma informed care upskilling for clinical and admin team.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="008945C0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Ongoing collaboration with mental health services</w:t>
            </w:r>
            <w:r w:rsidR="005E73B4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. Nurture relationship with CESPHN M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ental Health </w:t>
            </w:r>
            <w:r w:rsidR="005E73B4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team</w:t>
            </w:r>
          </w:p>
          <w:p w14:paraId="3063921B" w14:textId="77777777" w:rsidR="00E64186" w:rsidRPr="00387902" w:rsidRDefault="00E64186" w:rsidP="00F761A9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5E04ECDE" w14:textId="3C3A3D26" w:rsidR="00131041" w:rsidRPr="00387902" w:rsidRDefault="00E64186" w:rsidP="00F761A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ABANDON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 </w:t>
            </w:r>
            <w:r w:rsidR="004B4EB1"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="004B4EB1">
              <w:rPr>
                <w:rFonts w:asciiTheme="majorHAnsi" w:hAnsiTheme="majorHAnsi" w:cstheme="majorHAnsi"/>
                <w:i/>
                <w:sz w:val="22"/>
                <w:szCs w:val="22"/>
                <w:lang w:eastAsia="en-GB"/>
              </w:rPr>
              <w:t>W</w:t>
            </w:r>
            <w:r w:rsidR="004B4EB1"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hat</w:t>
            </w:r>
            <w:r w:rsidR="0010485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did not work? </w:t>
            </w:r>
          </w:p>
          <w:p w14:paraId="0D54C56C" w14:textId="7DFFE5A6" w:rsidR="00E64186" w:rsidRPr="00C056D4" w:rsidRDefault="00E64186" w:rsidP="00F761A9">
            <w:pPr>
              <w:rPr>
                <w:i/>
                <w:lang w:eastAsia="en-GB"/>
              </w:rPr>
            </w:pPr>
          </w:p>
        </w:tc>
      </w:tr>
    </w:tbl>
    <w:p w14:paraId="27F9210A" w14:textId="77777777" w:rsidR="00454864" w:rsidRDefault="00454864" w:rsidP="00292C69">
      <w:pPr>
        <w:spacing w:before="200" w:after="200" w:line="276" w:lineRule="auto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16A438EA" w14:textId="7A604DC4" w:rsidR="004076D3" w:rsidRPr="00387902" w:rsidRDefault="004076D3" w:rsidP="00292C69">
      <w:pPr>
        <w:spacing w:before="200" w:after="20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Style w:val="TableGrid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A3A2E" w:rsidRPr="008824E0" w14:paraId="4A1D1A32" w14:textId="77777777" w:rsidTr="00136D35">
        <w:trPr>
          <w:trHeight w:hRule="exact" w:val="472"/>
        </w:trPr>
        <w:tc>
          <w:tcPr>
            <w:tcW w:w="8956" w:type="dxa"/>
            <w:shd w:val="clear" w:color="auto" w:fill="1C3655" w:themeFill="accent1"/>
            <w:vAlign w:val="center"/>
          </w:tcPr>
          <w:p w14:paraId="4C21DCB6" w14:textId="210F12DF" w:rsidR="000A3A2E" w:rsidRPr="008824E0" w:rsidRDefault="000A3A2E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597FF9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lastRenderedPageBreak/>
              <w:t>Evidence of improvement.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A3A2E" w:rsidRPr="00C056D4" w14:paraId="50E3E854" w14:textId="77777777" w:rsidTr="000A3A2E">
        <w:trPr>
          <w:trHeight w:hRule="exact" w:val="10919"/>
        </w:trPr>
        <w:tc>
          <w:tcPr>
            <w:tcW w:w="8956" w:type="dxa"/>
          </w:tcPr>
          <w:p w14:paraId="626C338C" w14:textId="66E4ED9E" w:rsidR="00AB6039" w:rsidRPr="00136D35" w:rsidRDefault="002B2693" w:rsidP="000A3A2E">
            <w:pPr>
              <w:spacing w:before="240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136D35">
              <w:rPr>
                <w:b/>
                <w:bCs/>
                <w:color w:val="000000" w:themeColor="text1"/>
                <w:sz w:val="22"/>
                <w:szCs w:val="22"/>
                <w:highlight w:val="yellow"/>
                <w:lang w:eastAsia="en-GB"/>
              </w:rPr>
              <w:t>Starting benchmark:</w:t>
            </w:r>
            <w:r w:rsidRPr="00136D35">
              <w:rPr>
                <w:color w:val="000000" w:themeColor="text1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AB3B91" w:rsidRPr="00136D35">
              <w:rPr>
                <w:color w:val="000000" w:themeColor="text1"/>
                <w:sz w:val="22"/>
                <w:szCs w:val="22"/>
                <w:highlight w:val="yellow"/>
                <w:lang w:eastAsia="en-GB"/>
              </w:rPr>
              <w:t>24%</w:t>
            </w:r>
            <w:r w:rsidR="009D2456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>As of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1</w:t>
            </w:r>
            <w:r w:rsidR="00E24A03" w:rsidRPr="00136D35">
              <w:rPr>
                <w:color w:val="000000" w:themeColor="text1"/>
                <w:sz w:val="22"/>
                <w:szCs w:val="22"/>
                <w:vertAlign w:val="superscript"/>
                <w:lang w:eastAsia="en-GB"/>
              </w:rPr>
              <w:t>st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May 2026;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AB3B91" w:rsidRPr="00136D35">
              <w:rPr>
                <w:color w:val="EE0000"/>
                <w:sz w:val="22"/>
                <w:szCs w:val="22"/>
                <w:lang w:eastAsia="en-GB"/>
              </w:rPr>
              <w:t>18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patients out of </w:t>
            </w:r>
            <w:r w:rsidR="00AB3B91" w:rsidRPr="00136D35">
              <w:rPr>
                <w:color w:val="0070C0"/>
                <w:sz w:val="22"/>
                <w:szCs w:val="22"/>
                <w:lang w:eastAsia="en-GB"/>
              </w:rPr>
              <w:t>75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who have a Mental Health condition 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>are up to date with bowel cancer screening (they had an FOBT or colonoscopy recorded in the last 2 years)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  <w:p w14:paraId="553FFB21" w14:textId="30882ABB" w:rsidR="00AB6039" w:rsidRDefault="00AB3B91" w:rsidP="000A3A2E">
            <w:pPr>
              <w:spacing w:before="240"/>
              <w:rPr>
                <w:i/>
                <w:lang w:eastAsia="en-GB"/>
              </w:rPr>
            </w:pPr>
            <w:r w:rsidRPr="00AB3B91">
              <w:rPr>
                <w:i/>
                <w:noProof/>
                <w:lang w:eastAsia="en-GB"/>
              </w:rPr>
              <w:drawing>
                <wp:inline distT="0" distB="0" distL="0" distR="0" wp14:anchorId="72DC1ABA" wp14:editId="00FA46C3">
                  <wp:extent cx="5690870" cy="799465"/>
                  <wp:effectExtent l="0" t="0" r="5080" b="635"/>
                  <wp:docPr id="130952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5223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0870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640542" w14:textId="77777777" w:rsidR="00AD5BD8" w:rsidRDefault="00AD5BD8" w:rsidP="000A3A2E">
            <w:pPr>
              <w:spacing w:before="240"/>
              <w:rPr>
                <w:i/>
                <w:lang w:eastAsia="en-GB"/>
              </w:rPr>
            </w:pPr>
          </w:p>
          <w:p w14:paraId="7366994C" w14:textId="77777777" w:rsidR="00AD5BD8" w:rsidRDefault="00AD5BD8" w:rsidP="000A3A2E">
            <w:pPr>
              <w:spacing w:before="240"/>
              <w:rPr>
                <w:i/>
                <w:lang w:eastAsia="en-GB"/>
              </w:rPr>
            </w:pPr>
          </w:p>
          <w:p w14:paraId="10408619" w14:textId="77777777" w:rsidR="00AD5BD8" w:rsidRDefault="00AD5BD8" w:rsidP="000A3A2E">
            <w:pPr>
              <w:spacing w:before="240"/>
              <w:rPr>
                <w:i/>
                <w:lang w:eastAsia="en-GB"/>
              </w:rPr>
            </w:pPr>
          </w:p>
          <w:p w14:paraId="618BF286" w14:textId="611DCE4C" w:rsidR="00AD5BD8" w:rsidRPr="00C056D4" w:rsidRDefault="00AD5BD8" w:rsidP="00C45134">
            <w:pPr>
              <w:spacing w:before="240"/>
              <w:rPr>
                <w:i/>
                <w:lang w:eastAsia="en-GB"/>
              </w:rPr>
            </w:pPr>
          </w:p>
        </w:tc>
      </w:tr>
    </w:tbl>
    <w:p w14:paraId="024CCF99" w14:textId="77777777" w:rsidR="004076D3" w:rsidRDefault="004076D3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717B4EBE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74A83FA5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349FE8E1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sectPr w:rsidR="001F1FF2" w:rsidSect="000A3A2E">
      <w:headerReference w:type="default" r:id="rId15"/>
      <w:footerReference w:type="even" r:id="rId16"/>
      <w:footerReference w:type="default" r:id="rId17"/>
      <w:pgSz w:w="11906" w:h="16838"/>
      <w:pgMar w:top="1985" w:right="1440" w:bottom="1440" w:left="144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C68D9" w14:textId="77777777" w:rsidR="000E0A24" w:rsidRDefault="000E0A24" w:rsidP="00573500">
      <w:r>
        <w:separator/>
      </w:r>
    </w:p>
    <w:p w14:paraId="13AF0781" w14:textId="77777777" w:rsidR="000E0A24" w:rsidRDefault="000E0A24"/>
  </w:endnote>
  <w:endnote w:type="continuationSeparator" w:id="0">
    <w:p w14:paraId="1DCED368" w14:textId="77777777" w:rsidR="000E0A24" w:rsidRDefault="000E0A24" w:rsidP="00573500">
      <w:r>
        <w:continuationSeparator/>
      </w:r>
    </w:p>
    <w:p w14:paraId="2291089C" w14:textId="77777777" w:rsidR="000E0A24" w:rsidRDefault="000E0A24"/>
  </w:endnote>
  <w:endnote w:type="continuationNotice" w:id="1">
    <w:p w14:paraId="05A4592A" w14:textId="77777777" w:rsidR="000E0A24" w:rsidRDefault="000E0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-Roman">
    <w:altName w:val="Times New Roman"/>
    <w:panose1 w:val="00000000000000000000"/>
    <w:charset w:val="00"/>
    <w:family w:val="auto"/>
    <w:notTrueType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8506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417F0E" w14:textId="77777777" w:rsidR="003B422A" w:rsidRDefault="003B422A" w:rsidP="00875A5F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93428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3F4BC" w14:textId="77777777" w:rsidR="003B422A" w:rsidRDefault="003B422A" w:rsidP="003B422A">
        <w:pPr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C09011" w14:textId="77777777" w:rsidR="003B422A" w:rsidRDefault="003B422A" w:rsidP="003B422A">
    <w:pPr>
      <w:ind w:firstLine="360"/>
    </w:pPr>
  </w:p>
  <w:p w14:paraId="0D639666" w14:textId="77777777" w:rsidR="00F73532" w:rsidRDefault="00F73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horzAnchor="margin" w:tblpXSpec="center" w:tblpY="920"/>
      <w:tblOverlap w:val="never"/>
      <w:tblW w:w="102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44"/>
      <w:gridCol w:w="4846"/>
    </w:tblGrid>
    <w:tr w:rsidR="00AD6B6C" w:rsidRPr="00414F79" w14:paraId="5A524D74" w14:textId="77777777">
      <w:trPr>
        <w:trHeight w:val="22"/>
      </w:trPr>
      <w:tc>
        <w:tcPr>
          <w:tcW w:w="5444" w:type="dxa"/>
        </w:tcPr>
        <w:p w14:paraId="0F68DC28" w14:textId="77777777" w:rsidR="00AD6B6C" w:rsidRPr="00414F79" w:rsidRDefault="00AD6B6C" w:rsidP="00AD6B6C">
          <w:pPr>
            <w:spacing w:line="216" w:lineRule="auto"/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Once printed, this document is no longer controlled.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 xml:space="preserve">Central and Eastern Sydney PHN is a business division of EIS Health Limited. </w:t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br/>
            <w:t>ABN 68 603 815 818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>www.cesphn.org.au</w:t>
          </w:r>
        </w:p>
        <w:p w14:paraId="44D2B41C" w14:textId="77777777" w:rsidR="00AD6B6C" w:rsidRDefault="00AD6B6C" w:rsidP="00AD6B6C">
          <w:pPr>
            <w:spacing w:line="216" w:lineRule="auto"/>
            <w:rPr>
              <w:rFonts w:cs="Arial"/>
              <w:color w:val="AEAAAA" w:themeColor="background2" w:themeShade="BF"/>
              <w:sz w:val="16"/>
              <w:szCs w:val="16"/>
            </w:rPr>
          </w:pPr>
        </w:p>
      </w:tc>
      <w:tc>
        <w:tcPr>
          <w:tcW w:w="4846" w:type="dxa"/>
        </w:tcPr>
        <w:p w14:paraId="62547E3F" w14:textId="77777777" w:rsidR="00AD6B6C" w:rsidRPr="00414F79" w:rsidRDefault="00AD6B6C" w:rsidP="00AD6B6C">
          <w:pPr>
            <w:spacing w:line="216" w:lineRule="auto"/>
            <w:rPr>
              <w:rFonts w:cs="Arial"/>
              <w:color w:val="FFFFFF" w:themeColor="background1"/>
              <w:sz w:val="16"/>
              <w:szCs w:val="16"/>
            </w:rPr>
          </w:pPr>
        </w:p>
        <w:p w14:paraId="5E7C1C30" w14:textId="66A970A3" w:rsidR="00AD6B6C" w:rsidRPr="00414F79" w:rsidRDefault="00AD6B6C" w:rsidP="00AD6B6C">
          <w:pPr>
            <w:spacing w:line="216" w:lineRule="auto"/>
            <w:jc w:val="right"/>
            <w:rPr>
              <w:rFonts w:cs="Arial"/>
              <w:color w:val="FFFFFF" w:themeColor="background1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Page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PAGE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 of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NUMPAGES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color w:val="FFFFFF" w:themeColor="background1"/>
              <w:sz w:val="16"/>
              <w:szCs w:val="16"/>
            </w:rPr>
            <w:instrText xml:space="preserve"> DATE \@ "dddd, d MMMM yyyy" </w:instrText>
          </w:r>
          <w:r w:rsidRPr="00414F79">
            <w:rPr>
              <w:color w:val="FFFFFF" w:themeColor="background1"/>
              <w:sz w:val="16"/>
              <w:szCs w:val="16"/>
            </w:rPr>
            <w:fldChar w:fldCharType="separate"/>
          </w:r>
          <w:r w:rsidR="00CA66E9">
            <w:rPr>
              <w:noProof/>
              <w:color w:val="FFFFFF" w:themeColor="background1"/>
              <w:sz w:val="16"/>
              <w:szCs w:val="16"/>
            </w:rPr>
            <w:t>Wednesday, 29 July 2026</w:t>
          </w:r>
          <w:r w:rsidRPr="00414F79">
            <w:rPr>
              <w:color w:val="FFFFFF" w:themeColor="background1"/>
              <w:sz w:val="16"/>
              <w:szCs w:val="16"/>
            </w:rPr>
            <w:fldChar w:fldCharType="end"/>
          </w:r>
        </w:p>
      </w:tc>
    </w:tr>
  </w:tbl>
  <w:p w14:paraId="22724A30" w14:textId="77777777" w:rsidR="00DB1339" w:rsidRPr="00523ECD" w:rsidRDefault="00414F79" w:rsidP="00523ECD">
    <w:pPr>
      <w:spacing w:line="216" w:lineRule="auto"/>
      <w:rPr>
        <w:rFonts w:cs="Arial"/>
        <w:color w:val="AEAAAA" w:themeColor="background2" w:themeShade="BF"/>
        <w:sz w:val="16"/>
        <w:szCs w:val="16"/>
      </w:rPr>
    </w:pPr>
    <w:r>
      <w:rPr>
        <w:rFonts w:cs="Arial"/>
        <w:noProof/>
        <w:color w:val="AEAAAA" w:themeColor="background2" w:themeShade="BF"/>
        <w:sz w:val="16"/>
        <w:szCs w:val="16"/>
      </w:rPr>
      <w:drawing>
        <wp:anchor distT="0" distB="0" distL="114300" distR="114300" simplePos="0" relativeHeight="251659264" behindDoc="1" locked="0" layoutInCell="1" allowOverlap="1" wp14:anchorId="0BD7156B" wp14:editId="4C5B1D96">
          <wp:simplePos x="0" y="0"/>
          <wp:positionH relativeFrom="column">
            <wp:posOffset>-1017600</wp:posOffset>
          </wp:positionH>
          <wp:positionV relativeFrom="paragraph">
            <wp:posOffset>-625475</wp:posOffset>
          </wp:positionV>
          <wp:extent cx="7648575" cy="869950"/>
          <wp:effectExtent l="0" t="0" r="9525" b="6350"/>
          <wp:wrapNone/>
          <wp:docPr id="1660267597" name="Picture 1660267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7" b="15717"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869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94CE42" w14:textId="77777777" w:rsidR="00F73532" w:rsidRDefault="00F73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235A" w14:textId="77777777" w:rsidR="000E0A24" w:rsidRDefault="000E0A24" w:rsidP="00573500">
      <w:r>
        <w:separator/>
      </w:r>
    </w:p>
    <w:p w14:paraId="487406B7" w14:textId="77777777" w:rsidR="000E0A24" w:rsidRDefault="000E0A24"/>
  </w:footnote>
  <w:footnote w:type="continuationSeparator" w:id="0">
    <w:p w14:paraId="7A20AE63" w14:textId="77777777" w:rsidR="000E0A24" w:rsidRDefault="000E0A24" w:rsidP="00573500">
      <w:r>
        <w:continuationSeparator/>
      </w:r>
    </w:p>
    <w:p w14:paraId="52CF04D3" w14:textId="77777777" w:rsidR="000E0A24" w:rsidRDefault="000E0A24"/>
  </w:footnote>
  <w:footnote w:type="continuationNotice" w:id="1">
    <w:p w14:paraId="6A843038" w14:textId="77777777" w:rsidR="000E0A24" w:rsidRDefault="000E0A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FF2" w14:textId="3097B001" w:rsidR="00150A34" w:rsidRDefault="0072031D" w:rsidP="003B422A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E5D9077" wp14:editId="4B9D1CC6">
              <wp:simplePos x="0" y="0"/>
              <wp:positionH relativeFrom="margin">
                <wp:align>left</wp:align>
              </wp:positionH>
              <wp:positionV relativeFrom="paragraph">
                <wp:posOffset>-60325</wp:posOffset>
              </wp:positionV>
              <wp:extent cx="3972560" cy="9239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560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EA7BE" w14:textId="1C59D0B1" w:rsidR="005750FF" w:rsidRDefault="005750FF" w:rsidP="00CE4140">
                          <w:pPr>
                            <w:pStyle w:val="Sheettype"/>
                          </w:pPr>
                          <w:r>
                            <w:t>Quality Improvement Activity (QIA)</w:t>
                          </w:r>
                        </w:p>
                        <w:p w14:paraId="46CCC9B6" w14:textId="0E68006E" w:rsidR="0072031D" w:rsidRPr="00A87558" w:rsidRDefault="00466F07" w:rsidP="005750FF">
                          <w:pPr>
                            <w:pStyle w:val="Sheettype"/>
                            <w:jc w:val="center"/>
                          </w:pPr>
                          <w:r>
                            <w:t>Planning Sheet</w:t>
                          </w:r>
                        </w:p>
                        <w:p w14:paraId="7A76C9A1" w14:textId="3F793CF9" w:rsidR="00523ECD" w:rsidRPr="0072031D" w:rsidRDefault="00A87558" w:rsidP="0072031D">
                          <w:pPr>
                            <w:pStyle w:val="Sheettype"/>
                          </w:pPr>
                          <w:r>
                            <w:t xml:space="preserve"> </w:t>
                          </w:r>
                          <w:r w:rsidR="0072031D">
                            <w:t xml:space="preserve"> </w:t>
                          </w:r>
                          <w:r w:rsidR="00945739" w:rsidRPr="0072031D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D90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4.75pt;width:312.8pt;height:72.7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Q0FwIAACw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" filled="f" stroked="f" strokeweight=".5pt">
              <v:textbox>
                <w:txbxContent>
                  <w:p w14:paraId="3F3EA7BE" w14:textId="1C59D0B1" w:rsidR="005750FF" w:rsidRDefault="005750FF" w:rsidP="00CE4140">
                    <w:pPr>
                      <w:pStyle w:val="Sheettype"/>
                    </w:pPr>
                    <w:r>
                      <w:t>Quality Improvement Activity (QIA)</w:t>
                    </w:r>
                  </w:p>
                  <w:p w14:paraId="46CCC9B6" w14:textId="0E68006E" w:rsidR="0072031D" w:rsidRPr="00A87558" w:rsidRDefault="00466F07" w:rsidP="005750FF">
                    <w:pPr>
                      <w:pStyle w:val="Sheettype"/>
                      <w:jc w:val="center"/>
                    </w:pPr>
                    <w:r>
                      <w:t>Planning Sheet</w:t>
                    </w:r>
                  </w:p>
                  <w:p w14:paraId="7A76C9A1" w14:textId="3F793CF9" w:rsidR="00523ECD" w:rsidRPr="0072031D" w:rsidRDefault="00A87558" w:rsidP="0072031D">
                    <w:pPr>
                      <w:pStyle w:val="Sheettype"/>
                    </w:pPr>
                    <w:r>
                      <w:t xml:space="preserve"> </w:t>
                    </w:r>
                    <w:r w:rsidR="0072031D">
                      <w:t xml:space="preserve"> </w:t>
                    </w:r>
                    <w:r w:rsidR="00945739" w:rsidRPr="0072031D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B90A20B" wp14:editId="4CCE105C">
          <wp:simplePos x="0" y="0"/>
          <wp:positionH relativeFrom="page">
            <wp:align>right</wp:align>
          </wp:positionH>
          <wp:positionV relativeFrom="paragraph">
            <wp:posOffset>-286385</wp:posOffset>
          </wp:positionV>
          <wp:extent cx="7559675" cy="1305284"/>
          <wp:effectExtent l="0" t="0" r="3175" b="9525"/>
          <wp:wrapNone/>
          <wp:docPr id="969584731" name="Picture 969584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05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50AD7" w14:textId="48BFEA34" w:rsidR="003B422A" w:rsidRDefault="003B422A" w:rsidP="003B422A">
    <w:pPr>
      <w:jc w:val="right"/>
    </w:pPr>
  </w:p>
  <w:p w14:paraId="596DBAB9" w14:textId="31A4EEDB" w:rsidR="00F73532" w:rsidRDefault="00523ECD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86E724" wp14:editId="5E8ADC6E">
              <wp:simplePos x="0" y="0"/>
              <wp:positionH relativeFrom="column">
                <wp:posOffset>-915670</wp:posOffset>
              </wp:positionH>
              <wp:positionV relativeFrom="paragraph">
                <wp:posOffset>723100</wp:posOffset>
              </wp:positionV>
              <wp:extent cx="4969565" cy="1298"/>
              <wp:effectExtent l="0" t="0" r="8890" b="2413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969565" cy="1298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8C7F96" id="Straight Connector 6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pt,56.95pt" to="319.2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F3C2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F937D7"/>
    <w:multiLevelType w:val="multilevel"/>
    <w:tmpl w:val="E6BAE91C"/>
    <w:lvl w:ilvl="0">
      <w:start w:val="1"/>
      <w:numFmt w:val="bullet"/>
      <w:lvlText w:val=""/>
      <w:lvlJc w:val="left"/>
      <w:pPr>
        <w:ind w:left="-23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Ø"/>
      <w:lvlJc w:val="left"/>
      <w:pPr>
        <w:ind w:left="490" w:hanging="360"/>
      </w:pPr>
      <w:rPr>
        <w:rFonts w:ascii="Wingdings" w:hAnsi="Wingdings" w:hint="default"/>
        <w:color w:val="E5722A" w:themeColor="accent2"/>
        <w:u w:color="FFFFFF" w:themeColor="background1"/>
      </w:rPr>
    </w:lvl>
    <w:lvl w:ilvl="2">
      <w:start w:val="1"/>
      <w:numFmt w:val="bullet"/>
      <w:pStyle w:val="ListT3"/>
      <w:lvlText w:val="Ø"/>
      <w:lvlJc w:val="left"/>
      <w:pPr>
        <w:ind w:left="1210" w:hanging="360"/>
      </w:pPr>
      <w:rPr>
        <w:rFonts w:ascii="Wingdings" w:hAnsi="Wingdings" w:hint="default"/>
        <w:color w:val="009FA0"/>
        <w:u w:color="FFFFFF" w:themeColor="background1"/>
      </w:rPr>
    </w:lvl>
    <w:lvl w:ilvl="3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</w:abstractNum>
  <w:abstractNum w:abstractNumId="2" w15:restartNumberingAfterBreak="0">
    <w:nsid w:val="129356C6"/>
    <w:multiLevelType w:val="multilevel"/>
    <w:tmpl w:val="BFEE8E5C"/>
    <w:styleLink w:val="CESPHNBullet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625F0"/>
    <w:multiLevelType w:val="hybridMultilevel"/>
    <w:tmpl w:val="F0B606C4"/>
    <w:lvl w:ilvl="0" w:tplc="991C305A">
      <w:start w:val="1"/>
      <w:numFmt w:val="bullet"/>
      <w:pStyle w:val="ListT2"/>
      <w:lvlText w:val="o"/>
      <w:lvlJc w:val="left"/>
      <w:pPr>
        <w:ind w:left="927" w:hanging="360"/>
      </w:pPr>
      <w:rPr>
        <w:rFonts w:ascii="Courier New" w:hAnsi="Courier New" w:hint="default"/>
        <w:color w:val="1C3655" w:themeColor="accent1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QIPConsultingHeading2"/>
      <w:lvlText w:val="%1.%2."/>
      <w:lvlJc w:val="left"/>
      <w:pPr>
        <w:ind w:left="9504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DC71EE"/>
    <w:multiLevelType w:val="hybridMultilevel"/>
    <w:tmpl w:val="1F36B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26451"/>
    <w:multiLevelType w:val="hybridMultilevel"/>
    <w:tmpl w:val="84B81460"/>
    <w:lvl w:ilvl="0" w:tplc="0E54F0CE">
      <w:start w:val="1"/>
      <w:numFmt w:val="bullet"/>
      <w:pStyle w:val="ListT1"/>
      <w:lvlText w:val="•"/>
      <w:lvlJc w:val="left"/>
      <w:pPr>
        <w:ind w:left="643" w:hanging="360"/>
      </w:pPr>
      <w:rPr>
        <w:rFonts w:ascii="Avenir" w:hAnsi="Avenir" w:hint="default"/>
        <w:color w:val="009FA0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98E7714"/>
    <w:multiLevelType w:val="hybridMultilevel"/>
    <w:tmpl w:val="1D92E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583051">
    <w:abstractNumId w:val="0"/>
  </w:num>
  <w:num w:numId="2" w16cid:durableId="526328835">
    <w:abstractNumId w:val="2"/>
  </w:num>
  <w:num w:numId="3" w16cid:durableId="430972297">
    <w:abstractNumId w:val="6"/>
  </w:num>
  <w:num w:numId="4" w16cid:durableId="839660612">
    <w:abstractNumId w:val="3"/>
  </w:num>
  <w:num w:numId="5" w16cid:durableId="1034619884">
    <w:abstractNumId w:val="1"/>
  </w:num>
  <w:num w:numId="6" w16cid:durableId="1143162234">
    <w:abstractNumId w:val="4"/>
  </w:num>
  <w:num w:numId="7" w16cid:durableId="968558923">
    <w:abstractNumId w:val="5"/>
  </w:num>
  <w:num w:numId="8" w16cid:durableId="210471696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69"/>
    <w:rsid w:val="0000115B"/>
    <w:rsid w:val="00002511"/>
    <w:rsid w:val="00003147"/>
    <w:rsid w:val="00004C3B"/>
    <w:rsid w:val="00005400"/>
    <w:rsid w:val="00006CAF"/>
    <w:rsid w:val="000077FE"/>
    <w:rsid w:val="00007A14"/>
    <w:rsid w:val="000116EE"/>
    <w:rsid w:val="00011DDE"/>
    <w:rsid w:val="00012DA9"/>
    <w:rsid w:val="00013B2B"/>
    <w:rsid w:val="00013F20"/>
    <w:rsid w:val="00021794"/>
    <w:rsid w:val="000229C9"/>
    <w:rsid w:val="00023401"/>
    <w:rsid w:val="0002498E"/>
    <w:rsid w:val="00025282"/>
    <w:rsid w:val="00026A94"/>
    <w:rsid w:val="0002777C"/>
    <w:rsid w:val="000279F0"/>
    <w:rsid w:val="00027FC3"/>
    <w:rsid w:val="0003178E"/>
    <w:rsid w:val="000350E8"/>
    <w:rsid w:val="00035B2C"/>
    <w:rsid w:val="00037DAD"/>
    <w:rsid w:val="00041074"/>
    <w:rsid w:val="00041EF7"/>
    <w:rsid w:val="0004394B"/>
    <w:rsid w:val="00043B3B"/>
    <w:rsid w:val="00043C53"/>
    <w:rsid w:val="00043C9D"/>
    <w:rsid w:val="000466E2"/>
    <w:rsid w:val="00050794"/>
    <w:rsid w:val="00050CBF"/>
    <w:rsid w:val="00051062"/>
    <w:rsid w:val="000525CF"/>
    <w:rsid w:val="00053C8F"/>
    <w:rsid w:val="00054183"/>
    <w:rsid w:val="000545C6"/>
    <w:rsid w:val="00060470"/>
    <w:rsid w:val="000663E6"/>
    <w:rsid w:val="00070381"/>
    <w:rsid w:val="00072038"/>
    <w:rsid w:val="00072130"/>
    <w:rsid w:val="00072DFC"/>
    <w:rsid w:val="000734CA"/>
    <w:rsid w:val="00074B02"/>
    <w:rsid w:val="0007545F"/>
    <w:rsid w:val="00075E7F"/>
    <w:rsid w:val="0007723E"/>
    <w:rsid w:val="00077F47"/>
    <w:rsid w:val="00080079"/>
    <w:rsid w:val="00080F25"/>
    <w:rsid w:val="0008199C"/>
    <w:rsid w:val="00081C4E"/>
    <w:rsid w:val="00083879"/>
    <w:rsid w:val="00087030"/>
    <w:rsid w:val="00087343"/>
    <w:rsid w:val="00087FFB"/>
    <w:rsid w:val="00090F51"/>
    <w:rsid w:val="00092A52"/>
    <w:rsid w:val="00092EA0"/>
    <w:rsid w:val="00095B9A"/>
    <w:rsid w:val="00096013"/>
    <w:rsid w:val="00096656"/>
    <w:rsid w:val="000A2697"/>
    <w:rsid w:val="000A307C"/>
    <w:rsid w:val="000A333C"/>
    <w:rsid w:val="000A3A2E"/>
    <w:rsid w:val="000A7413"/>
    <w:rsid w:val="000B1382"/>
    <w:rsid w:val="000B1B18"/>
    <w:rsid w:val="000B1D91"/>
    <w:rsid w:val="000B2944"/>
    <w:rsid w:val="000B5032"/>
    <w:rsid w:val="000B5FAE"/>
    <w:rsid w:val="000B6329"/>
    <w:rsid w:val="000C0548"/>
    <w:rsid w:val="000C0B61"/>
    <w:rsid w:val="000C4E2F"/>
    <w:rsid w:val="000C70DE"/>
    <w:rsid w:val="000C7721"/>
    <w:rsid w:val="000C7FA2"/>
    <w:rsid w:val="000D373F"/>
    <w:rsid w:val="000D4B50"/>
    <w:rsid w:val="000D4E45"/>
    <w:rsid w:val="000E0A24"/>
    <w:rsid w:val="000E27D5"/>
    <w:rsid w:val="000E4012"/>
    <w:rsid w:val="000E4E5A"/>
    <w:rsid w:val="000F199A"/>
    <w:rsid w:val="000F1E57"/>
    <w:rsid w:val="000F210A"/>
    <w:rsid w:val="000F263B"/>
    <w:rsid w:val="000F2A8B"/>
    <w:rsid w:val="000F2F03"/>
    <w:rsid w:val="000F4C97"/>
    <w:rsid w:val="000F6C75"/>
    <w:rsid w:val="001000C3"/>
    <w:rsid w:val="00100708"/>
    <w:rsid w:val="00100D7C"/>
    <w:rsid w:val="00101D40"/>
    <w:rsid w:val="00102400"/>
    <w:rsid w:val="0010316F"/>
    <w:rsid w:val="001032A5"/>
    <w:rsid w:val="00103504"/>
    <w:rsid w:val="00103FE2"/>
    <w:rsid w:val="0010485B"/>
    <w:rsid w:val="00105D4D"/>
    <w:rsid w:val="001065FD"/>
    <w:rsid w:val="00113D90"/>
    <w:rsid w:val="0011487F"/>
    <w:rsid w:val="00114E35"/>
    <w:rsid w:val="00116E3B"/>
    <w:rsid w:val="00117065"/>
    <w:rsid w:val="00121987"/>
    <w:rsid w:val="00127A23"/>
    <w:rsid w:val="00131041"/>
    <w:rsid w:val="001336F1"/>
    <w:rsid w:val="001340C4"/>
    <w:rsid w:val="001347ED"/>
    <w:rsid w:val="00135AFE"/>
    <w:rsid w:val="001367D2"/>
    <w:rsid w:val="00136D35"/>
    <w:rsid w:val="00140345"/>
    <w:rsid w:val="001403D2"/>
    <w:rsid w:val="0014121D"/>
    <w:rsid w:val="00142868"/>
    <w:rsid w:val="00142C5E"/>
    <w:rsid w:val="00150A34"/>
    <w:rsid w:val="00153B33"/>
    <w:rsid w:val="0015626D"/>
    <w:rsid w:val="00164E69"/>
    <w:rsid w:val="001651F5"/>
    <w:rsid w:val="00171E1E"/>
    <w:rsid w:val="00174E8D"/>
    <w:rsid w:val="00175BFF"/>
    <w:rsid w:val="00177115"/>
    <w:rsid w:val="00181152"/>
    <w:rsid w:val="001827CA"/>
    <w:rsid w:val="0018466C"/>
    <w:rsid w:val="00185457"/>
    <w:rsid w:val="00185BEB"/>
    <w:rsid w:val="00185EC2"/>
    <w:rsid w:val="00186159"/>
    <w:rsid w:val="00187448"/>
    <w:rsid w:val="00190D92"/>
    <w:rsid w:val="00193940"/>
    <w:rsid w:val="00194F98"/>
    <w:rsid w:val="00194FDC"/>
    <w:rsid w:val="001957CD"/>
    <w:rsid w:val="0019695C"/>
    <w:rsid w:val="001A2822"/>
    <w:rsid w:val="001A3DA6"/>
    <w:rsid w:val="001A5CFB"/>
    <w:rsid w:val="001B0F70"/>
    <w:rsid w:val="001B1026"/>
    <w:rsid w:val="001B27DF"/>
    <w:rsid w:val="001B2BC0"/>
    <w:rsid w:val="001B2F12"/>
    <w:rsid w:val="001B364C"/>
    <w:rsid w:val="001B4D9F"/>
    <w:rsid w:val="001B5810"/>
    <w:rsid w:val="001B7291"/>
    <w:rsid w:val="001B72A2"/>
    <w:rsid w:val="001C141D"/>
    <w:rsid w:val="001C1823"/>
    <w:rsid w:val="001C3E86"/>
    <w:rsid w:val="001C5683"/>
    <w:rsid w:val="001C6F95"/>
    <w:rsid w:val="001D324C"/>
    <w:rsid w:val="001D47F7"/>
    <w:rsid w:val="001D4832"/>
    <w:rsid w:val="001D5412"/>
    <w:rsid w:val="001D5860"/>
    <w:rsid w:val="001D616A"/>
    <w:rsid w:val="001D690B"/>
    <w:rsid w:val="001E147C"/>
    <w:rsid w:val="001E2153"/>
    <w:rsid w:val="001E4F78"/>
    <w:rsid w:val="001E5947"/>
    <w:rsid w:val="001E5CCC"/>
    <w:rsid w:val="001E62BD"/>
    <w:rsid w:val="001F073E"/>
    <w:rsid w:val="001F0D56"/>
    <w:rsid w:val="001F1FF2"/>
    <w:rsid w:val="001F260C"/>
    <w:rsid w:val="001F3F05"/>
    <w:rsid w:val="001F5070"/>
    <w:rsid w:val="001F57BA"/>
    <w:rsid w:val="001F768C"/>
    <w:rsid w:val="001F77B8"/>
    <w:rsid w:val="00204B02"/>
    <w:rsid w:val="00205CFE"/>
    <w:rsid w:val="00206207"/>
    <w:rsid w:val="00207497"/>
    <w:rsid w:val="00211C4A"/>
    <w:rsid w:val="0021330F"/>
    <w:rsid w:val="002158CE"/>
    <w:rsid w:val="00215CC5"/>
    <w:rsid w:val="00216310"/>
    <w:rsid w:val="00217F82"/>
    <w:rsid w:val="00221404"/>
    <w:rsid w:val="0022211B"/>
    <w:rsid w:val="00222E11"/>
    <w:rsid w:val="00225001"/>
    <w:rsid w:val="002317A9"/>
    <w:rsid w:val="002337D8"/>
    <w:rsid w:val="002339EF"/>
    <w:rsid w:val="00233C12"/>
    <w:rsid w:val="00235B37"/>
    <w:rsid w:val="0023739F"/>
    <w:rsid w:val="00241D03"/>
    <w:rsid w:val="002420A7"/>
    <w:rsid w:val="00243543"/>
    <w:rsid w:val="0024398C"/>
    <w:rsid w:val="00244651"/>
    <w:rsid w:val="00244C5C"/>
    <w:rsid w:val="00245AB0"/>
    <w:rsid w:val="002461B1"/>
    <w:rsid w:val="002537DB"/>
    <w:rsid w:val="00254591"/>
    <w:rsid w:val="00256842"/>
    <w:rsid w:val="00260AAF"/>
    <w:rsid w:val="002618DC"/>
    <w:rsid w:val="0026263E"/>
    <w:rsid w:val="002630D7"/>
    <w:rsid w:val="00264B81"/>
    <w:rsid w:val="0026561C"/>
    <w:rsid w:val="0027044B"/>
    <w:rsid w:val="00270C4E"/>
    <w:rsid w:val="00274FB2"/>
    <w:rsid w:val="00275DFB"/>
    <w:rsid w:val="00276371"/>
    <w:rsid w:val="00277680"/>
    <w:rsid w:val="002808D4"/>
    <w:rsid w:val="002811A3"/>
    <w:rsid w:val="00281C37"/>
    <w:rsid w:val="00285A91"/>
    <w:rsid w:val="00286B8E"/>
    <w:rsid w:val="00287E05"/>
    <w:rsid w:val="002906FB"/>
    <w:rsid w:val="00291D71"/>
    <w:rsid w:val="00292C69"/>
    <w:rsid w:val="00294843"/>
    <w:rsid w:val="00296471"/>
    <w:rsid w:val="00296EA5"/>
    <w:rsid w:val="002A0230"/>
    <w:rsid w:val="002A0321"/>
    <w:rsid w:val="002A1D7D"/>
    <w:rsid w:val="002A2B6F"/>
    <w:rsid w:val="002A2DFF"/>
    <w:rsid w:val="002A4E46"/>
    <w:rsid w:val="002A67A3"/>
    <w:rsid w:val="002A69EA"/>
    <w:rsid w:val="002B02D7"/>
    <w:rsid w:val="002B163E"/>
    <w:rsid w:val="002B2693"/>
    <w:rsid w:val="002B4123"/>
    <w:rsid w:val="002B56E7"/>
    <w:rsid w:val="002B5E5B"/>
    <w:rsid w:val="002B728B"/>
    <w:rsid w:val="002C0D58"/>
    <w:rsid w:val="002C2AF6"/>
    <w:rsid w:val="002C33C4"/>
    <w:rsid w:val="002C6894"/>
    <w:rsid w:val="002C73FC"/>
    <w:rsid w:val="002C7569"/>
    <w:rsid w:val="002D0DA7"/>
    <w:rsid w:val="002D2D78"/>
    <w:rsid w:val="002D406E"/>
    <w:rsid w:val="002D4120"/>
    <w:rsid w:val="002E2B72"/>
    <w:rsid w:val="002E343A"/>
    <w:rsid w:val="002E5148"/>
    <w:rsid w:val="002E519C"/>
    <w:rsid w:val="002E5636"/>
    <w:rsid w:val="002E5988"/>
    <w:rsid w:val="002E636D"/>
    <w:rsid w:val="002F1F58"/>
    <w:rsid w:val="002F239E"/>
    <w:rsid w:val="002F3AA5"/>
    <w:rsid w:val="002F4D81"/>
    <w:rsid w:val="002F5052"/>
    <w:rsid w:val="00300130"/>
    <w:rsid w:val="00300F94"/>
    <w:rsid w:val="00303481"/>
    <w:rsid w:val="003043CA"/>
    <w:rsid w:val="003046C3"/>
    <w:rsid w:val="0030505A"/>
    <w:rsid w:val="00305CE8"/>
    <w:rsid w:val="003126EC"/>
    <w:rsid w:val="003128B0"/>
    <w:rsid w:val="0031433D"/>
    <w:rsid w:val="00315895"/>
    <w:rsid w:val="00317A18"/>
    <w:rsid w:val="00320080"/>
    <w:rsid w:val="003212E0"/>
    <w:rsid w:val="00321FAA"/>
    <w:rsid w:val="00322947"/>
    <w:rsid w:val="00323FE7"/>
    <w:rsid w:val="0032620B"/>
    <w:rsid w:val="00333117"/>
    <w:rsid w:val="003348C8"/>
    <w:rsid w:val="003348D1"/>
    <w:rsid w:val="00334EB2"/>
    <w:rsid w:val="00336BA5"/>
    <w:rsid w:val="003406EA"/>
    <w:rsid w:val="00340CA3"/>
    <w:rsid w:val="003412CE"/>
    <w:rsid w:val="0034363A"/>
    <w:rsid w:val="00344F79"/>
    <w:rsid w:val="003467EC"/>
    <w:rsid w:val="00350279"/>
    <w:rsid w:val="00351F1E"/>
    <w:rsid w:val="003531A1"/>
    <w:rsid w:val="00354EAF"/>
    <w:rsid w:val="003559C3"/>
    <w:rsid w:val="00355E94"/>
    <w:rsid w:val="0035752F"/>
    <w:rsid w:val="00361CB3"/>
    <w:rsid w:val="00362409"/>
    <w:rsid w:val="00362A66"/>
    <w:rsid w:val="00365E25"/>
    <w:rsid w:val="00372BA4"/>
    <w:rsid w:val="00374ACB"/>
    <w:rsid w:val="00374BE1"/>
    <w:rsid w:val="0037511B"/>
    <w:rsid w:val="003759C5"/>
    <w:rsid w:val="003804D2"/>
    <w:rsid w:val="0038088C"/>
    <w:rsid w:val="003825D7"/>
    <w:rsid w:val="0038388B"/>
    <w:rsid w:val="00383C98"/>
    <w:rsid w:val="00385406"/>
    <w:rsid w:val="00387902"/>
    <w:rsid w:val="003904AA"/>
    <w:rsid w:val="0039329A"/>
    <w:rsid w:val="003A0C57"/>
    <w:rsid w:val="003A31E7"/>
    <w:rsid w:val="003A555F"/>
    <w:rsid w:val="003A7E50"/>
    <w:rsid w:val="003B1828"/>
    <w:rsid w:val="003B422A"/>
    <w:rsid w:val="003B529D"/>
    <w:rsid w:val="003C5A96"/>
    <w:rsid w:val="003D008B"/>
    <w:rsid w:val="003D09CC"/>
    <w:rsid w:val="003D25E9"/>
    <w:rsid w:val="003D2875"/>
    <w:rsid w:val="003D2B10"/>
    <w:rsid w:val="003D3A75"/>
    <w:rsid w:val="003D5D07"/>
    <w:rsid w:val="003D65CF"/>
    <w:rsid w:val="003D6768"/>
    <w:rsid w:val="003D7A53"/>
    <w:rsid w:val="003E0667"/>
    <w:rsid w:val="003E112B"/>
    <w:rsid w:val="003E33FA"/>
    <w:rsid w:val="003E3422"/>
    <w:rsid w:val="003E7F81"/>
    <w:rsid w:val="003F03F5"/>
    <w:rsid w:val="003F087E"/>
    <w:rsid w:val="003F16F1"/>
    <w:rsid w:val="003F34A9"/>
    <w:rsid w:val="003F37FA"/>
    <w:rsid w:val="003F439C"/>
    <w:rsid w:val="003F5345"/>
    <w:rsid w:val="003F579C"/>
    <w:rsid w:val="003F6A90"/>
    <w:rsid w:val="003F792C"/>
    <w:rsid w:val="004020DB"/>
    <w:rsid w:val="004031EA"/>
    <w:rsid w:val="004035CC"/>
    <w:rsid w:val="004070F8"/>
    <w:rsid w:val="004076D3"/>
    <w:rsid w:val="004112DA"/>
    <w:rsid w:val="00411D9B"/>
    <w:rsid w:val="00412BB1"/>
    <w:rsid w:val="004136CC"/>
    <w:rsid w:val="00414F79"/>
    <w:rsid w:val="00415965"/>
    <w:rsid w:val="00415E77"/>
    <w:rsid w:val="00416D7C"/>
    <w:rsid w:val="00417804"/>
    <w:rsid w:val="00417EB8"/>
    <w:rsid w:val="00422DAD"/>
    <w:rsid w:val="004249C2"/>
    <w:rsid w:val="00427BE3"/>
    <w:rsid w:val="00427EDA"/>
    <w:rsid w:val="004306C8"/>
    <w:rsid w:val="00430827"/>
    <w:rsid w:val="00430B6D"/>
    <w:rsid w:val="00431908"/>
    <w:rsid w:val="00435CA4"/>
    <w:rsid w:val="004364AC"/>
    <w:rsid w:val="00437468"/>
    <w:rsid w:val="004378AA"/>
    <w:rsid w:val="00441B21"/>
    <w:rsid w:val="004426C1"/>
    <w:rsid w:val="00442D76"/>
    <w:rsid w:val="00444785"/>
    <w:rsid w:val="00450375"/>
    <w:rsid w:val="00451540"/>
    <w:rsid w:val="004515DF"/>
    <w:rsid w:val="00454864"/>
    <w:rsid w:val="00455495"/>
    <w:rsid w:val="004555B5"/>
    <w:rsid w:val="00457117"/>
    <w:rsid w:val="004605BF"/>
    <w:rsid w:val="00460AC4"/>
    <w:rsid w:val="00462986"/>
    <w:rsid w:val="00464599"/>
    <w:rsid w:val="00466F07"/>
    <w:rsid w:val="004701AE"/>
    <w:rsid w:val="004708A6"/>
    <w:rsid w:val="00470D9D"/>
    <w:rsid w:val="00471AD0"/>
    <w:rsid w:val="00472B00"/>
    <w:rsid w:val="00474A6B"/>
    <w:rsid w:val="00474DB8"/>
    <w:rsid w:val="00480D81"/>
    <w:rsid w:val="00482A50"/>
    <w:rsid w:val="004838E5"/>
    <w:rsid w:val="004858A5"/>
    <w:rsid w:val="00494061"/>
    <w:rsid w:val="00494F21"/>
    <w:rsid w:val="00496427"/>
    <w:rsid w:val="0049667C"/>
    <w:rsid w:val="004A10C5"/>
    <w:rsid w:val="004A1B6D"/>
    <w:rsid w:val="004A27CD"/>
    <w:rsid w:val="004A550F"/>
    <w:rsid w:val="004B0858"/>
    <w:rsid w:val="004B2E41"/>
    <w:rsid w:val="004B3D24"/>
    <w:rsid w:val="004B4EB1"/>
    <w:rsid w:val="004B6291"/>
    <w:rsid w:val="004B7030"/>
    <w:rsid w:val="004B77A0"/>
    <w:rsid w:val="004C2022"/>
    <w:rsid w:val="004C317F"/>
    <w:rsid w:val="004C435F"/>
    <w:rsid w:val="004C440D"/>
    <w:rsid w:val="004C5A68"/>
    <w:rsid w:val="004C6220"/>
    <w:rsid w:val="004C733E"/>
    <w:rsid w:val="004D01C2"/>
    <w:rsid w:val="004D31D6"/>
    <w:rsid w:val="004D58D3"/>
    <w:rsid w:val="004D6889"/>
    <w:rsid w:val="004D7126"/>
    <w:rsid w:val="004D7A74"/>
    <w:rsid w:val="004E1FAC"/>
    <w:rsid w:val="004E4BCC"/>
    <w:rsid w:val="004E6181"/>
    <w:rsid w:val="004E6E7F"/>
    <w:rsid w:val="004F14FF"/>
    <w:rsid w:val="004F218F"/>
    <w:rsid w:val="004F294B"/>
    <w:rsid w:val="004F3029"/>
    <w:rsid w:val="004F39E0"/>
    <w:rsid w:val="004F5CDC"/>
    <w:rsid w:val="004F5DB8"/>
    <w:rsid w:val="004F5E0E"/>
    <w:rsid w:val="004F643A"/>
    <w:rsid w:val="004F7D73"/>
    <w:rsid w:val="00500913"/>
    <w:rsid w:val="00500EE7"/>
    <w:rsid w:val="00502DB4"/>
    <w:rsid w:val="00503ECB"/>
    <w:rsid w:val="00504BE2"/>
    <w:rsid w:val="00506646"/>
    <w:rsid w:val="0050767E"/>
    <w:rsid w:val="00511329"/>
    <w:rsid w:val="00516ECD"/>
    <w:rsid w:val="00523ECD"/>
    <w:rsid w:val="00526D4F"/>
    <w:rsid w:val="00527417"/>
    <w:rsid w:val="005304E4"/>
    <w:rsid w:val="00530570"/>
    <w:rsid w:val="005377AF"/>
    <w:rsid w:val="0054030F"/>
    <w:rsid w:val="00540CBB"/>
    <w:rsid w:val="0054276D"/>
    <w:rsid w:val="00542E33"/>
    <w:rsid w:val="0055070D"/>
    <w:rsid w:val="00552610"/>
    <w:rsid w:val="00562970"/>
    <w:rsid w:val="00562AE1"/>
    <w:rsid w:val="00562C0C"/>
    <w:rsid w:val="005639A4"/>
    <w:rsid w:val="00563D26"/>
    <w:rsid w:val="00564494"/>
    <w:rsid w:val="00567B13"/>
    <w:rsid w:val="00573500"/>
    <w:rsid w:val="005746DB"/>
    <w:rsid w:val="005750FF"/>
    <w:rsid w:val="005760B8"/>
    <w:rsid w:val="0058101F"/>
    <w:rsid w:val="00582BE4"/>
    <w:rsid w:val="00585E9C"/>
    <w:rsid w:val="005916FC"/>
    <w:rsid w:val="0059446B"/>
    <w:rsid w:val="00594478"/>
    <w:rsid w:val="0059461F"/>
    <w:rsid w:val="0059500A"/>
    <w:rsid w:val="0059786C"/>
    <w:rsid w:val="00597FF9"/>
    <w:rsid w:val="005A059A"/>
    <w:rsid w:val="005A2365"/>
    <w:rsid w:val="005A35EE"/>
    <w:rsid w:val="005B144D"/>
    <w:rsid w:val="005B1EAD"/>
    <w:rsid w:val="005B47CB"/>
    <w:rsid w:val="005B4BE3"/>
    <w:rsid w:val="005B52B3"/>
    <w:rsid w:val="005B5383"/>
    <w:rsid w:val="005B55B2"/>
    <w:rsid w:val="005B7B83"/>
    <w:rsid w:val="005C0478"/>
    <w:rsid w:val="005C2794"/>
    <w:rsid w:val="005C3B94"/>
    <w:rsid w:val="005C5551"/>
    <w:rsid w:val="005C6D2D"/>
    <w:rsid w:val="005C7CEE"/>
    <w:rsid w:val="005D0177"/>
    <w:rsid w:val="005D22C8"/>
    <w:rsid w:val="005D2701"/>
    <w:rsid w:val="005D4C5C"/>
    <w:rsid w:val="005D53BD"/>
    <w:rsid w:val="005D64AC"/>
    <w:rsid w:val="005D716C"/>
    <w:rsid w:val="005E15CC"/>
    <w:rsid w:val="005E2102"/>
    <w:rsid w:val="005E490A"/>
    <w:rsid w:val="005E73B4"/>
    <w:rsid w:val="005E7427"/>
    <w:rsid w:val="005E787A"/>
    <w:rsid w:val="005E7D76"/>
    <w:rsid w:val="005F0AAA"/>
    <w:rsid w:val="005F1484"/>
    <w:rsid w:val="005F2C25"/>
    <w:rsid w:val="005F3126"/>
    <w:rsid w:val="005F4195"/>
    <w:rsid w:val="005F4719"/>
    <w:rsid w:val="005F4B5B"/>
    <w:rsid w:val="00600302"/>
    <w:rsid w:val="006009CB"/>
    <w:rsid w:val="00601887"/>
    <w:rsid w:val="00602C2F"/>
    <w:rsid w:val="006037FC"/>
    <w:rsid w:val="00605914"/>
    <w:rsid w:val="006067FD"/>
    <w:rsid w:val="00606ADF"/>
    <w:rsid w:val="00606F66"/>
    <w:rsid w:val="0060728E"/>
    <w:rsid w:val="00610CCD"/>
    <w:rsid w:val="00611E3D"/>
    <w:rsid w:val="00612540"/>
    <w:rsid w:val="00613619"/>
    <w:rsid w:val="00621B0F"/>
    <w:rsid w:val="00622B04"/>
    <w:rsid w:val="00623E9A"/>
    <w:rsid w:val="00624CA6"/>
    <w:rsid w:val="00625DE7"/>
    <w:rsid w:val="00626982"/>
    <w:rsid w:val="006272A8"/>
    <w:rsid w:val="00627A07"/>
    <w:rsid w:val="00631DCD"/>
    <w:rsid w:val="00634A17"/>
    <w:rsid w:val="00636117"/>
    <w:rsid w:val="006367D9"/>
    <w:rsid w:val="00636B7C"/>
    <w:rsid w:val="00637C77"/>
    <w:rsid w:val="00637D0E"/>
    <w:rsid w:val="00640630"/>
    <w:rsid w:val="00640C52"/>
    <w:rsid w:val="006466CE"/>
    <w:rsid w:val="00646876"/>
    <w:rsid w:val="00652034"/>
    <w:rsid w:val="006520B6"/>
    <w:rsid w:val="006538D2"/>
    <w:rsid w:val="00655A2E"/>
    <w:rsid w:val="00655BA5"/>
    <w:rsid w:val="00655DAA"/>
    <w:rsid w:val="0065633C"/>
    <w:rsid w:val="00657BFD"/>
    <w:rsid w:val="00657E1C"/>
    <w:rsid w:val="0066717B"/>
    <w:rsid w:val="006728E1"/>
    <w:rsid w:val="0067442C"/>
    <w:rsid w:val="00675664"/>
    <w:rsid w:val="0067713F"/>
    <w:rsid w:val="0068186F"/>
    <w:rsid w:val="0068395E"/>
    <w:rsid w:val="00684F09"/>
    <w:rsid w:val="0068595D"/>
    <w:rsid w:val="00687B8C"/>
    <w:rsid w:val="00690D79"/>
    <w:rsid w:val="00691921"/>
    <w:rsid w:val="0069259F"/>
    <w:rsid w:val="00695AB8"/>
    <w:rsid w:val="0069612A"/>
    <w:rsid w:val="0069633E"/>
    <w:rsid w:val="006964F3"/>
    <w:rsid w:val="006A15B2"/>
    <w:rsid w:val="006A3BA1"/>
    <w:rsid w:val="006A4A96"/>
    <w:rsid w:val="006A59A2"/>
    <w:rsid w:val="006B0741"/>
    <w:rsid w:val="006B0CFF"/>
    <w:rsid w:val="006B11C2"/>
    <w:rsid w:val="006B2559"/>
    <w:rsid w:val="006B4DA7"/>
    <w:rsid w:val="006C23A2"/>
    <w:rsid w:val="006C25BB"/>
    <w:rsid w:val="006C3469"/>
    <w:rsid w:val="006C4549"/>
    <w:rsid w:val="006C4CF6"/>
    <w:rsid w:val="006C56A1"/>
    <w:rsid w:val="006C6026"/>
    <w:rsid w:val="006C67CE"/>
    <w:rsid w:val="006D0394"/>
    <w:rsid w:val="006D12F7"/>
    <w:rsid w:val="006D17E4"/>
    <w:rsid w:val="006D25E2"/>
    <w:rsid w:val="006D3E91"/>
    <w:rsid w:val="006D401F"/>
    <w:rsid w:val="006D5B37"/>
    <w:rsid w:val="006D6413"/>
    <w:rsid w:val="006D74F2"/>
    <w:rsid w:val="006E1A7E"/>
    <w:rsid w:val="006E2A02"/>
    <w:rsid w:val="006E2AD0"/>
    <w:rsid w:val="006E4B14"/>
    <w:rsid w:val="006E723F"/>
    <w:rsid w:val="006F0D54"/>
    <w:rsid w:val="006F5E8C"/>
    <w:rsid w:val="006F7C8B"/>
    <w:rsid w:val="0070115B"/>
    <w:rsid w:val="007011DD"/>
    <w:rsid w:val="00702283"/>
    <w:rsid w:val="0070526A"/>
    <w:rsid w:val="0071016E"/>
    <w:rsid w:val="00712AAB"/>
    <w:rsid w:val="00717B55"/>
    <w:rsid w:val="0072031D"/>
    <w:rsid w:val="007204A2"/>
    <w:rsid w:val="007237F5"/>
    <w:rsid w:val="00724013"/>
    <w:rsid w:val="007251A9"/>
    <w:rsid w:val="0072706F"/>
    <w:rsid w:val="00727E14"/>
    <w:rsid w:val="00727F04"/>
    <w:rsid w:val="00730A66"/>
    <w:rsid w:val="0073117D"/>
    <w:rsid w:val="0073350D"/>
    <w:rsid w:val="00735F0F"/>
    <w:rsid w:val="00737796"/>
    <w:rsid w:val="007418DE"/>
    <w:rsid w:val="00747A79"/>
    <w:rsid w:val="00750A04"/>
    <w:rsid w:val="0075412D"/>
    <w:rsid w:val="007577FC"/>
    <w:rsid w:val="00757871"/>
    <w:rsid w:val="00760DE8"/>
    <w:rsid w:val="00761203"/>
    <w:rsid w:val="007616E7"/>
    <w:rsid w:val="00764C20"/>
    <w:rsid w:val="007650F0"/>
    <w:rsid w:val="00765D54"/>
    <w:rsid w:val="0076674B"/>
    <w:rsid w:val="00771E59"/>
    <w:rsid w:val="007742E1"/>
    <w:rsid w:val="00774BCC"/>
    <w:rsid w:val="0077658F"/>
    <w:rsid w:val="00777BBC"/>
    <w:rsid w:val="007800C5"/>
    <w:rsid w:val="00780513"/>
    <w:rsid w:val="00784821"/>
    <w:rsid w:val="00785598"/>
    <w:rsid w:val="0078640D"/>
    <w:rsid w:val="00787FA2"/>
    <w:rsid w:val="007907C4"/>
    <w:rsid w:val="00790824"/>
    <w:rsid w:val="00791DE2"/>
    <w:rsid w:val="00794846"/>
    <w:rsid w:val="0079553A"/>
    <w:rsid w:val="00795951"/>
    <w:rsid w:val="00796B80"/>
    <w:rsid w:val="00796F11"/>
    <w:rsid w:val="007A0699"/>
    <w:rsid w:val="007A07D7"/>
    <w:rsid w:val="007A19D8"/>
    <w:rsid w:val="007A4256"/>
    <w:rsid w:val="007B397C"/>
    <w:rsid w:val="007B3FFE"/>
    <w:rsid w:val="007B55A3"/>
    <w:rsid w:val="007B704E"/>
    <w:rsid w:val="007B76B3"/>
    <w:rsid w:val="007B7C38"/>
    <w:rsid w:val="007C0A80"/>
    <w:rsid w:val="007C33FA"/>
    <w:rsid w:val="007C5E7E"/>
    <w:rsid w:val="007C7865"/>
    <w:rsid w:val="007D1DDD"/>
    <w:rsid w:val="007D23BD"/>
    <w:rsid w:val="007D242E"/>
    <w:rsid w:val="007D2BCD"/>
    <w:rsid w:val="007D323C"/>
    <w:rsid w:val="007D35E2"/>
    <w:rsid w:val="007D3AFD"/>
    <w:rsid w:val="007D6B90"/>
    <w:rsid w:val="007D7AFA"/>
    <w:rsid w:val="007E3C42"/>
    <w:rsid w:val="007E6FF5"/>
    <w:rsid w:val="007E7953"/>
    <w:rsid w:val="007F23D2"/>
    <w:rsid w:val="007F2FF4"/>
    <w:rsid w:val="007F452A"/>
    <w:rsid w:val="007F5ED3"/>
    <w:rsid w:val="007F7D27"/>
    <w:rsid w:val="00800E4E"/>
    <w:rsid w:val="0080150F"/>
    <w:rsid w:val="00810FFB"/>
    <w:rsid w:val="008114DF"/>
    <w:rsid w:val="008124CF"/>
    <w:rsid w:val="0081370B"/>
    <w:rsid w:val="00814647"/>
    <w:rsid w:val="00815600"/>
    <w:rsid w:val="00816318"/>
    <w:rsid w:val="00816DA2"/>
    <w:rsid w:val="0081758A"/>
    <w:rsid w:val="00820B3C"/>
    <w:rsid w:val="008225DB"/>
    <w:rsid w:val="008229AF"/>
    <w:rsid w:val="00826F4B"/>
    <w:rsid w:val="00827ED8"/>
    <w:rsid w:val="0083133B"/>
    <w:rsid w:val="0083234B"/>
    <w:rsid w:val="00833618"/>
    <w:rsid w:val="00835241"/>
    <w:rsid w:val="00836755"/>
    <w:rsid w:val="0083773B"/>
    <w:rsid w:val="00837F4B"/>
    <w:rsid w:val="00840215"/>
    <w:rsid w:val="00840588"/>
    <w:rsid w:val="00847256"/>
    <w:rsid w:val="008511E0"/>
    <w:rsid w:val="00852476"/>
    <w:rsid w:val="008532CA"/>
    <w:rsid w:val="00855669"/>
    <w:rsid w:val="008616FC"/>
    <w:rsid w:val="00862219"/>
    <w:rsid w:val="00863298"/>
    <w:rsid w:val="00866257"/>
    <w:rsid w:val="00866A26"/>
    <w:rsid w:val="00870B20"/>
    <w:rsid w:val="00870CC0"/>
    <w:rsid w:val="00872E27"/>
    <w:rsid w:val="008739CF"/>
    <w:rsid w:val="00873C00"/>
    <w:rsid w:val="00873ED0"/>
    <w:rsid w:val="00875A5F"/>
    <w:rsid w:val="008771A3"/>
    <w:rsid w:val="008824E0"/>
    <w:rsid w:val="0088279F"/>
    <w:rsid w:val="00884C0E"/>
    <w:rsid w:val="00893317"/>
    <w:rsid w:val="008939F5"/>
    <w:rsid w:val="008945C0"/>
    <w:rsid w:val="00895134"/>
    <w:rsid w:val="0089583C"/>
    <w:rsid w:val="00897538"/>
    <w:rsid w:val="008A187D"/>
    <w:rsid w:val="008A1C4C"/>
    <w:rsid w:val="008A2486"/>
    <w:rsid w:val="008A6CE4"/>
    <w:rsid w:val="008A7F52"/>
    <w:rsid w:val="008B1D9C"/>
    <w:rsid w:val="008B2CAD"/>
    <w:rsid w:val="008B332F"/>
    <w:rsid w:val="008B497A"/>
    <w:rsid w:val="008B5990"/>
    <w:rsid w:val="008B5E8E"/>
    <w:rsid w:val="008C22FF"/>
    <w:rsid w:val="008C30AB"/>
    <w:rsid w:val="008C4654"/>
    <w:rsid w:val="008C474C"/>
    <w:rsid w:val="008C51F8"/>
    <w:rsid w:val="008C559D"/>
    <w:rsid w:val="008D0B00"/>
    <w:rsid w:val="008D24E9"/>
    <w:rsid w:val="008D40EA"/>
    <w:rsid w:val="008D4527"/>
    <w:rsid w:val="008E076B"/>
    <w:rsid w:val="008E2CA4"/>
    <w:rsid w:val="008E3287"/>
    <w:rsid w:val="008F7DA5"/>
    <w:rsid w:val="00901EB5"/>
    <w:rsid w:val="00901F38"/>
    <w:rsid w:val="0090538C"/>
    <w:rsid w:val="009071F1"/>
    <w:rsid w:val="00911E40"/>
    <w:rsid w:val="009132D8"/>
    <w:rsid w:val="00913399"/>
    <w:rsid w:val="00913825"/>
    <w:rsid w:val="009141E1"/>
    <w:rsid w:val="00915ACC"/>
    <w:rsid w:val="00916276"/>
    <w:rsid w:val="00916D9B"/>
    <w:rsid w:val="00916FAC"/>
    <w:rsid w:val="009170A8"/>
    <w:rsid w:val="00920073"/>
    <w:rsid w:val="00920716"/>
    <w:rsid w:val="009215A8"/>
    <w:rsid w:val="00924D59"/>
    <w:rsid w:val="009253A2"/>
    <w:rsid w:val="00925B94"/>
    <w:rsid w:val="0092688D"/>
    <w:rsid w:val="009300A0"/>
    <w:rsid w:val="00930F3F"/>
    <w:rsid w:val="009317EE"/>
    <w:rsid w:val="00933901"/>
    <w:rsid w:val="0093518C"/>
    <w:rsid w:val="0094213C"/>
    <w:rsid w:val="009431DD"/>
    <w:rsid w:val="00945739"/>
    <w:rsid w:val="009475B2"/>
    <w:rsid w:val="00947F35"/>
    <w:rsid w:val="009506AA"/>
    <w:rsid w:val="00951E6D"/>
    <w:rsid w:val="00953C9F"/>
    <w:rsid w:val="00953F61"/>
    <w:rsid w:val="009562AA"/>
    <w:rsid w:val="00956BD5"/>
    <w:rsid w:val="00956E35"/>
    <w:rsid w:val="009634D1"/>
    <w:rsid w:val="00963A46"/>
    <w:rsid w:val="009660E2"/>
    <w:rsid w:val="00972B5F"/>
    <w:rsid w:val="009747F4"/>
    <w:rsid w:val="009750B9"/>
    <w:rsid w:val="009815C3"/>
    <w:rsid w:val="009829EA"/>
    <w:rsid w:val="00982FBF"/>
    <w:rsid w:val="00983E9C"/>
    <w:rsid w:val="00986C6F"/>
    <w:rsid w:val="00987311"/>
    <w:rsid w:val="00987EC1"/>
    <w:rsid w:val="00991D53"/>
    <w:rsid w:val="009922EE"/>
    <w:rsid w:val="009941BA"/>
    <w:rsid w:val="009947E7"/>
    <w:rsid w:val="009A523A"/>
    <w:rsid w:val="009A6548"/>
    <w:rsid w:val="009A676B"/>
    <w:rsid w:val="009A6B8C"/>
    <w:rsid w:val="009B025E"/>
    <w:rsid w:val="009B12DA"/>
    <w:rsid w:val="009B1EA8"/>
    <w:rsid w:val="009B3604"/>
    <w:rsid w:val="009B3C3E"/>
    <w:rsid w:val="009B5502"/>
    <w:rsid w:val="009B5A83"/>
    <w:rsid w:val="009B61AB"/>
    <w:rsid w:val="009B61BB"/>
    <w:rsid w:val="009B6225"/>
    <w:rsid w:val="009B6781"/>
    <w:rsid w:val="009C02BC"/>
    <w:rsid w:val="009C3E83"/>
    <w:rsid w:val="009C52D1"/>
    <w:rsid w:val="009C6D06"/>
    <w:rsid w:val="009D0211"/>
    <w:rsid w:val="009D029F"/>
    <w:rsid w:val="009D0482"/>
    <w:rsid w:val="009D131F"/>
    <w:rsid w:val="009D2456"/>
    <w:rsid w:val="009D4293"/>
    <w:rsid w:val="009D53F4"/>
    <w:rsid w:val="009D6C5D"/>
    <w:rsid w:val="009D74D3"/>
    <w:rsid w:val="009D7C9E"/>
    <w:rsid w:val="009E127E"/>
    <w:rsid w:val="009E1E3E"/>
    <w:rsid w:val="009E2D22"/>
    <w:rsid w:val="009E433E"/>
    <w:rsid w:val="009E6D6A"/>
    <w:rsid w:val="009E7BC3"/>
    <w:rsid w:val="009F1766"/>
    <w:rsid w:val="00A0015B"/>
    <w:rsid w:val="00A043CB"/>
    <w:rsid w:val="00A0526B"/>
    <w:rsid w:val="00A068E3"/>
    <w:rsid w:val="00A07126"/>
    <w:rsid w:val="00A07B8F"/>
    <w:rsid w:val="00A07C47"/>
    <w:rsid w:val="00A107A9"/>
    <w:rsid w:val="00A107E2"/>
    <w:rsid w:val="00A10830"/>
    <w:rsid w:val="00A12B0D"/>
    <w:rsid w:val="00A13DF4"/>
    <w:rsid w:val="00A16E31"/>
    <w:rsid w:val="00A21555"/>
    <w:rsid w:val="00A22891"/>
    <w:rsid w:val="00A235B2"/>
    <w:rsid w:val="00A23C41"/>
    <w:rsid w:val="00A2473E"/>
    <w:rsid w:val="00A251DE"/>
    <w:rsid w:val="00A26957"/>
    <w:rsid w:val="00A27A72"/>
    <w:rsid w:val="00A30BDA"/>
    <w:rsid w:val="00A32A5C"/>
    <w:rsid w:val="00A349B6"/>
    <w:rsid w:val="00A36BAC"/>
    <w:rsid w:val="00A36BF9"/>
    <w:rsid w:val="00A36C3B"/>
    <w:rsid w:val="00A41457"/>
    <w:rsid w:val="00A4523D"/>
    <w:rsid w:val="00A45862"/>
    <w:rsid w:val="00A460BD"/>
    <w:rsid w:val="00A4635F"/>
    <w:rsid w:val="00A52012"/>
    <w:rsid w:val="00A52A70"/>
    <w:rsid w:val="00A53BD8"/>
    <w:rsid w:val="00A53D05"/>
    <w:rsid w:val="00A55C08"/>
    <w:rsid w:val="00A615A0"/>
    <w:rsid w:val="00A61912"/>
    <w:rsid w:val="00A61BE5"/>
    <w:rsid w:val="00A62E3A"/>
    <w:rsid w:val="00A65975"/>
    <w:rsid w:val="00A6666B"/>
    <w:rsid w:val="00A6785B"/>
    <w:rsid w:val="00A70613"/>
    <w:rsid w:val="00A7211C"/>
    <w:rsid w:val="00A722A9"/>
    <w:rsid w:val="00A723EC"/>
    <w:rsid w:val="00A73F2D"/>
    <w:rsid w:val="00A74B1E"/>
    <w:rsid w:val="00A7629A"/>
    <w:rsid w:val="00A767C1"/>
    <w:rsid w:val="00A80F8F"/>
    <w:rsid w:val="00A81B78"/>
    <w:rsid w:val="00A84EF8"/>
    <w:rsid w:val="00A87558"/>
    <w:rsid w:val="00A95C42"/>
    <w:rsid w:val="00A95C73"/>
    <w:rsid w:val="00A96EDF"/>
    <w:rsid w:val="00AA0861"/>
    <w:rsid w:val="00AA2F01"/>
    <w:rsid w:val="00AA4F07"/>
    <w:rsid w:val="00AA6388"/>
    <w:rsid w:val="00AB2E79"/>
    <w:rsid w:val="00AB3B91"/>
    <w:rsid w:val="00AB50E5"/>
    <w:rsid w:val="00AB6039"/>
    <w:rsid w:val="00AB762F"/>
    <w:rsid w:val="00AC2E04"/>
    <w:rsid w:val="00AC4016"/>
    <w:rsid w:val="00AC5690"/>
    <w:rsid w:val="00AC57EB"/>
    <w:rsid w:val="00AC5E39"/>
    <w:rsid w:val="00AC714F"/>
    <w:rsid w:val="00AD2B53"/>
    <w:rsid w:val="00AD2C37"/>
    <w:rsid w:val="00AD46E9"/>
    <w:rsid w:val="00AD55EB"/>
    <w:rsid w:val="00AD5BD8"/>
    <w:rsid w:val="00AD6B6C"/>
    <w:rsid w:val="00AE0E30"/>
    <w:rsid w:val="00AE1B8F"/>
    <w:rsid w:val="00AF0C11"/>
    <w:rsid w:val="00AF173E"/>
    <w:rsid w:val="00AF192E"/>
    <w:rsid w:val="00AF2843"/>
    <w:rsid w:val="00AF2E6F"/>
    <w:rsid w:val="00AF324E"/>
    <w:rsid w:val="00AF4631"/>
    <w:rsid w:val="00AF5246"/>
    <w:rsid w:val="00B0138D"/>
    <w:rsid w:val="00B024DC"/>
    <w:rsid w:val="00B02DAC"/>
    <w:rsid w:val="00B0451E"/>
    <w:rsid w:val="00B04846"/>
    <w:rsid w:val="00B04A9C"/>
    <w:rsid w:val="00B05BBF"/>
    <w:rsid w:val="00B1006D"/>
    <w:rsid w:val="00B10B5D"/>
    <w:rsid w:val="00B1334A"/>
    <w:rsid w:val="00B17630"/>
    <w:rsid w:val="00B20296"/>
    <w:rsid w:val="00B21F1F"/>
    <w:rsid w:val="00B26145"/>
    <w:rsid w:val="00B30BA6"/>
    <w:rsid w:val="00B33083"/>
    <w:rsid w:val="00B365D5"/>
    <w:rsid w:val="00B37771"/>
    <w:rsid w:val="00B41342"/>
    <w:rsid w:val="00B414E3"/>
    <w:rsid w:val="00B41B87"/>
    <w:rsid w:val="00B44209"/>
    <w:rsid w:val="00B455B2"/>
    <w:rsid w:val="00B4611B"/>
    <w:rsid w:val="00B47371"/>
    <w:rsid w:val="00B50185"/>
    <w:rsid w:val="00B51037"/>
    <w:rsid w:val="00B521B6"/>
    <w:rsid w:val="00B5310F"/>
    <w:rsid w:val="00B55227"/>
    <w:rsid w:val="00B566E3"/>
    <w:rsid w:val="00B6088C"/>
    <w:rsid w:val="00B61DC8"/>
    <w:rsid w:val="00B6246A"/>
    <w:rsid w:val="00B63562"/>
    <w:rsid w:val="00B660A7"/>
    <w:rsid w:val="00B6724A"/>
    <w:rsid w:val="00B706D6"/>
    <w:rsid w:val="00B73EFD"/>
    <w:rsid w:val="00B828D0"/>
    <w:rsid w:val="00B84EA0"/>
    <w:rsid w:val="00B85EA6"/>
    <w:rsid w:val="00B87B72"/>
    <w:rsid w:val="00B93C79"/>
    <w:rsid w:val="00BA0494"/>
    <w:rsid w:val="00BA0CCF"/>
    <w:rsid w:val="00BA18B9"/>
    <w:rsid w:val="00BA1B9E"/>
    <w:rsid w:val="00BA2128"/>
    <w:rsid w:val="00BA2A61"/>
    <w:rsid w:val="00BA2F56"/>
    <w:rsid w:val="00BA31E9"/>
    <w:rsid w:val="00BA411A"/>
    <w:rsid w:val="00BA7941"/>
    <w:rsid w:val="00BB17FA"/>
    <w:rsid w:val="00BB2670"/>
    <w:rsid w:val="00BB6066"/>
    <w:rsid w:val="00BB6D69"/>
    <w:rsid w:val="00BB761B"/>
    <w:rsid w:val="00BC0A9C"/>
    <w:rsid w:val="00BC0AFC"/>
    <w:rsid w:val="00BC1216"/>
    <w:rsid w:val="00BC1EA5"/>
    <w:rsid w:val="00BC5A20"/>
    <w:rsid w:val="00BC6301"/>
    <w:rsid w:val="00BC7205"/>
    <w:rsid w:val="00BC7D1D"/>
    <w:rsid w:val="00BD18E4"/>
    <w:rsid w:val="00BD193C"/>
    <w:rsid w:val="00BD64AB"/>
    <w:rsid w:val="00BD6D7A"/>
    <w:rsid w:val="00BE1DD9"/>
    <w:rsid w:val="00BE304E"/>
    <w:rsid w:val="00BF0555"/>
    <w:rsid w:val="00BF20E6"/>
    <w:rsid w:val="00BF41CD"/>
    <w:rsid w:val="00BF4A08"/>
    <w:rsid w:val="00BF5027"/>
    <w:rsid w:val="00BF5663"/>
    <w:rsid w:val="00BF5F2A"/>
    <w:rsid w:val="00BF6C03"/>
    <w:rsid w:val="00C0280C"/>
    <w:rsid w:val="00C05B76"/>
    <w:rsid w:val="00C11EA2"/>
    <w:rsid w:val="00C12BEF"/>
    <w:rsid w:val="00C13750"/>
    <w:rsid w:val="00C138F4"/>
    <w:rsid w:val="00C2068E"/>
    <w:rsid w:val="00C23F9E"/>
    <w:rsid w:val="00C24E9E"/>
    <w:rsid w:val="00C25113"/>
    <w:rsid w:val="00C27AEA"/>
    <w:rsid w:val="00C27FE2"/>
    <w:rsid w:val="00C27FF3"/>
    <w:rsid w:val="00C315A6"/>
    <w:rsid w:val="00C31C25"/>
    <w:rsid w:val="00C32E61"/>
    <w:rsid w:val="00C33BC7"/>
    <w:rsid w:val="00C34BEC"/>
    <w:rsid w:val="00C3627C"/>
    <w:rsid w:val="00C3692D"/>
    <w:rsid w:val="00C377B1"/>
    <w:rsid w:val="00C418A8"/>
    <w:rsid w:val="00C43D12"/>
    <w:rsid w:val="00C45134"/>
    <w:rsid w:val="00C51913"/>
    <w:rsid w:val="00C534F4"/>
    <w:rsid w:val="00C5426B"/>
    <w:rsid w:val="00C57EDD"/>
    <w:rsid w:val="00C603A2"/>
    <w:rsid w:val="00C64293"/>
    <w:rsid w:val="00C64418"/>
    <w:rsid w:val="00C7095B"/>
    <w:rsid w:val="00C71EF0"/>
    <w:rsid w:val="00C730F6"/>
    <w:rsid w:val="00C737FE"/>
    <w:rsid w:val="00C73BE2"/>
    <w:rsid w:val="00C7439E"/>
    <w:rsid w:val="00C744EE"/>
    <w:rsid w:val="00C812CC"/>
    <w:rsid w:val="00C83BB7"/>
    <w:rsid w:val="00C86C1E"/>
    <w:rsid w:val="00C872B5"/>
    <w:rsid w:val="00C8731D"/>
    <w:rsid w:val="00C90FC2"/>
    <w:rsid w:val="00C92AF9"/>
    <w:rsid w:val="00C92C19"/>
    <w:rsid w:val="00C94E12"/>
    <w:rsid w:val="00C95A7D"/>
    <w:rsid w:val="00C95F3C"/>
    <w:rsid w:val="00C9742C"/>
    <w:rsid w:val="00CA0E14"/>
    <w:rsid w:val="00CA332F"/>
    <w:rsid w:val="00CA3CBC"/>
    <w:rsid w:val="00CA66E9"/>
    <w:rsid w:val="00CA7451"/>
    <w:rsid w:val="00CB0A56"/>
    <w:rsid w:val="00CB1056"/>
    <w:rsid w:val="00CB31D2"/>
    <w:rsid w:val="00CB3412"/>
    <w:rsid w:val="00CB3CD1"/>
    <w:rsid w:val="00CB49CE"/>
    <w:rsid w:val="00CB4EB7"/>
    <w:rsid w:val="00CB7027"/>
    <w:rsid w:val="00CB753A"/>
    <w:rsid w:val="00CC081B"/>
    <w:rsid w:val="00CC6066"/>
    <w:rsid w:val="00CC6C06"/>
    <w:rsid w:val="00CC73C8"/>
    <w:rsid w:val="00CC7B3D"/>
    <w:rsid w:val="00CD344F"/>
    <w:rsid w:val="00CD4316"/>
    <w:rsid w:val="00CD47DC"/>
    <w:rsid w:val="00CD4879"/>
    <w:rsid w:val="00CD7571"/>
    <w:rsid w:val="00CD7622"/>
    <w:rsid w:val="00CE0638"/>
    <w:rsid w:val="00CE4140"/>
    <w:rsid w:val="00CE4BF5"/>
    <w:rsid w:val="00CE500C"/>
    <w:rsid w:val="00CE67C8"/>
    <w:rsid w:val="00CE7C4C"/>
    <w:rsid w:val="00CF0693"/>
    <w:rsid w:val="00CF0ED7"/>
    <w:rsid w:val="00CF277A"/>
    <w:rsid w:val="00CF2F65"/>
    <w:rsid w:val="00CF3091"/>
    <w:rsid w:val="00CF353E"/>
    <w:rsid w:val="00CF3E0E"/>
    <w:rsid w:val="00CF50A5"/>
    <w:rsid w:val="00CF5D52"/>
    <w:rsid w:val="00CF704D"/>
    <w:rsid w:val="00D00EBC"/>
    <w:rsid w:val="00D0206F"/>
    <w:rsid w:val="00D021A7"/>
    <w:rsid w:val="00D02734"/>
    <w:rsid w:val="00D02D2C"/>
    <w:rsid w:val="00D04193"/>
    <w:rsid w:val="00D072D5"/>
    <w:rsid w:val="00D1180C"/>
    <w:rsid w:val="00D11A8C"/>
    <w:rsid w:val="00D11B5A"/>
    <w:rsid w:val="00D13A6C"/>
    <w:rsid w:val="00D14F63"/>
    <w:rsid w:val="00D17433"/>
    <w:rsid w:val="00D20B45"/>
    <w:rsid w:val="00D21281"/>
    <w:rsid w:val="00D2771C"/>
    <w:rsid w:val="00D27A14"/>
    <w:rsid w:val="00D30A80"/>
    <w:rsid w:val="00D34180"/>
    <w:rsid w:val="00D34E62"/>
    <w:rsid w:val="00D35D35"/>
    <w:rsid w:val="00D37521"/>
    <w:rsid w:val="00D37B0C"/>
    <w:rsid w:val="00D44E69"/>
    <w:rsid w:val="00D4688E"/>
    <w:rsid w:val="00D52199"/>
    <w:rsid w:val="00D5322D"/>
    <w:rsid w:val="00D535A2"/>
    <w:rsid w:val="00D53D29"/>
    <w:rsid w:val="00D55E17"/>
    <w:rsid w:val="00D5684A"/>
    <w:rsid w:val="00D571EA"/>
    <w:rsid w:val="00D60154"/>
    <w:rsid w:val="00D60FA6"/>
    <w:rsid w:val="00D61D5B"/>
    <w:rsid w:val="00D629B8"/>
    <w:rsid w:val="00D631DE"/>
    <w:rsid w:val="00D663F4"/>
    <w:rsid w:val="00D72E21"/>
    <w:rsid w:val="00D74AC9"/>
    <w:rsid w:val="00D83D38"/>
    <w:rsid w:val="00D8728C"/>
    <w:rsid w:val="00D915FA"/>
    <w:rsid w:val="00D91D6A"/>
    <w:rsid w:val="00D92BF6"/>
    <w:rsid w:val="00D93A06"/>
    <w:rsid w:val="00D94924"/>
    <w:rsid w:val="00D94F3D"/>
    <w:rsid w:val="00D95297"/>
    <w:rsid w:val="00D9537D"/>
    <w:rsid w:val="00DA0EA2"/>
    <w:rsid w:val="00DA1EBF"/>
    <w:rsid w:val="00DA2476"/>
    <w:rsid w:val="00DA3983"/>
    <w:rsid w:val="00DA48B8"/>
    <w:rsid w:val="00DA5073"/>
    <w:rsid w:val="00DA6414"/>
    <w:rsid w:val="00DA7E70"/>
    <w:rsid w:val="00DB1339"/>
    <w:rsid w:val="00DB1E4C"/>
    <w:rsid w:val="00DB20C1"/>
    <w:rsid w:val="00DB2BCC"/>
    <w:rsid w:val="00DB30BC"/>
    <w:rsid w:val="00DB3466"/>
    <w:rsid w:val="00DB4788"/>
    <w:rsid w:val="00DB6E38"/>
    <w:rsid w:val="00DB75E0"/>
    <w:rsid w:val="00DC04F9"/>
    <w:rsid w:val="00DC0606"/>
    <w:rsid w:val="00DC187E"/>
    <w:rsid w:val="00DC19B0"/>
    <w:rsid w:val="00DC3D2C"/>
    <w:rsid w:val="00DC3EC0"/>
    <w:rsid w:val="00DC572D"/>
    <w:rsid w:val="00DD2992"/>
    <w:rsid w:val="00DD3B8B"/>
    <w:rsid w:val="00DD4A05"/>
    <w:rsid w:val="00DD4CE9"/>
    <w:rsid w:val="00DE382C"/>
    <w:rsid w:val="00DE3FBB"/>
    <w:rsid w:val="00DE440F"/>
    <w:rsid w:val="00DE5EFF"/>
    <w:rsid w:val="00DE637A"/>
    <w:rsid w:val="00DE6B39"/>
    <w:rsid w:val="00DF5653"/>
    <w:rsid w:val="00E028AF"/>
    <w:rsid w:val="00E035C2"/>
    <w:rsid w:val="00E03FA6"/>
    <w:rsid w:val="00E073D5"/>
    <w:rsid w:val="00E11670"/>
    <w:rsid w:val="00E12C13"/>
    <w:rsid w:val="00E12CF1"/>
    <w:rsid w:val="00E14232"/>
    <w:rsid w:val="00E1641E"/>
    <w:rsid w:val="00E2419A"/>
    <w:rsid w:val="00E24548"/>
    <w:rsid w:val="00E24A03"/>
    <w:rsid w:val="00E25C73"/>
    <w:rsid w:val="00E3044E"/>
    <w:rsid w:val="00E306A7"/>
    <w:rsid w:val="00E33960"/>
    <w:rsid w:val="00E34444"/>
    <w:rsid w:val="00E34A5A"/>
    <w:rsid w:val="00E34DEB"/>
    <w:rsid w:val="00E36F98"/>
    <w:rsid w:val="00E37408"/>
    <w:rsid w:val="00E40024"/>
    <w:rsid w:val="00E424D3"/>
    <w:rsid w:val="00E5073E"/>
    <w:rsid w:val="00E52B01"/>
    <w:rsid w:val="00E5715F"/>
    <w:rsid w:val="00E6012D"/>
    <w:rsid w:val="00E6056E"/>
    <w:rsid w:val="00E61392"/>
    <w:rsid w:val="00E63815"/>
    <w:rsid w:val="00E63E2F"/>
    <w:rsid w:val="00E64186"/>
    <w:rsid w:val="00E6466A"/>
    <w:rsid w:val="00E66383"/>
    <w:rsid w:val="00E66F36"/>
    <w:rsid w:val="00E67D48"/>
    <w:rsid w:val="00E72E0B"/>
    <w:rsid w:val="00E7310D"/>
    <w:rsid w:val="00E73465"/>
    <w:rsid w:val="00E73693"/>
    <w:rsid w:val="00E73F51"/>
    <w:rsid w:val="00E7474C"/>
    <w:rsid w:val="00E82E78"/>
    <w:rsid w:val="00E841E7"/>
    <w:rsid w:val="00E849CB"/>
    <w:rsid w:val="00E93485"/>
    <w:rsid w:val="00EA4BFC"/>
    <w:rsid w:val="00EA4CF4"/>
    <w:rsid w:val="00EA5725"/>
    <w:rsid w:val="00EA6231"/>
    <w:rsid w:val="00EA78C3"/>
    <w:rsid w:val="00EB37E7"/>
    <w:rsid w:val="00EB4454"/>
    <w:rsid w:val="00EB5944"/>
    <w:rsid w:val="00EC0CA1"/>
    <w:rsid w:val="00EC0F2E"/>
    <w:rsid w:val="00EC10F2"/>
    <w:rsid w:val="00EC37B3"/>
    <w:rsid w:val="00EC4C9C"/>
    <w:rsid w:val="00ED072E"/>
    <w:rsid w:val="00ED1073"/>
    <w:rsid w:val="00ED1706"/>
    <w:rsid w:val="00ED19A5"/>
    <w:rsid w:val="00ED4806"/>
    <w:rsid w:val="00ED69ED"/>
    <w:rsid w:val="00ED7841"/>
    <w:rsid w:val="00EE0BFD"/>
    <w:rsid w:val="00EE3B9E"/>
    <w:rsid w:val="00EE4DE8"/>
    <w:rsid w:val="00EE766D"/>
    <w:rsid w:val="00EF0DE8"/>
    <w:rsid w:val="00EF1F6D"/>
    <w:rsid w:val="00EF237E"/>
    <w:rsid w:val="00EF2F5D"/>
    <w:rsid w:val="00EF33D6"/>
    <w:rsid w:val="00EF4D46"/>
    <w:rsid w:val="00EF4E1D"/>
    <w:rsid w:val="00F00DED"/>
    <w:rsid w:val="00F02373"/>
    <w:rsid w:val="00F03378"/>
    <w:rsid w:val="00F04AC5"/>
    <w:rsid w:val="00F06A41"/>
    <w:rsid w:val="00F07024"/>
    <w:rsid w:val="00F07138"/>
    <w:rsid w:val="00F10703"/>
    <w:rsid w:val="00F125AF"/>
    <w:rsid w:val="00F17487"/>
    <w:rsid w:val="00F177BA"/>
    <w:rsid w:val="00F21A6B"/>
    <w:rsid w:val="00F23C51"/>
    <w:rsid w:val="00F2409B"/>
    <w:rsid w:val="00F25F3D"/>
    <w:rsid w:val="00F277A9"/>
    <w:rsid w:val="00F27EC6"/>
    <w:rsid w:val="00F3138B"/>
    <w:rsid w:val="00F3268C"/>
    <w:rsid w:val="00F32C4B"/>
    <w:rsid w:val="00F33531"/>
    <w:rsid w:val="00F34627"/>
    <w:rsid w:val="00F35A0B"/>
    <w:rsid w:val="00F36C42"/>
    <w:rsid w:val="00F36FA9"/>
    <w:rsid w:val="00F37C5C"/>
    <w:rsid w:val="00F44C12"/>
    <w:rsid w:val="00F45E37"/>
    <w:rsid w:val="00F466B5"/>
    <w:rsid w:val="00F5003D"/>
    <w:rsid w:val="00F504BC"/>
    <w:rsid w:val="00F50B98"/>
    <w:rsid w:val="00F51D04"/>
    <w:rsid w:val="00F521BC"/>
    <w:rsid w:val="00F5248D"/>
    <w:rsid w:val="00F52A99"/>
    <w:rsid w:val="00F53075"/>
    <w:rsid w:val="00F55E57"/>
    <w:rsid w:val="00F565F4"/>
    <w:rsid w:val="00F6018B"/>
    <w:rsid w:val="00F62586"/>
    <w:rsid w:val="00F64B14"/>
    <w:rsid w:val="00F6648A"/>
    <w:rsid w:val="00F73532"/>
    <w:rsid w:val="00F75546"/>
    <w:rsid w:val="00F760BD"/>
    <w:rsid w:val="00F761A9"/>
    <w:rsid w:val="00F76AE8"/>
    <w:rsid w:val="00F81738"/>
    <w:rsid w:val="00F8176D"/>
    <w:rsid w:val="00F81CD1"/>
    <w:rsid w:val="00F823A4"/>
    <w:rsid w:val="00F82CBD"/>
    <w:rsid w:val="00F83648"/>
    <w:rsid w:val="00F83E49"/>
    <w:rsid w:val="00F8421F"/>
    <w:rsid w:val="00F8691B"/>
    <w:rsid w:val="00F910B4"/>
    <w:rsid w:val="00F950E7"/>
    <w:rsid w:val="00F955F4"/>
    <w:rsid w:val="00F95F8B"/>
    <w:rsid w:val="00F97233"/>
    <w:rsid w:val="00F97545"/>
    <w:rsid w:val="00F97DFC"/>
    <w:rsid w:val="00FA3973"/>
    <w:rsid w:val="00FA3999"/>
    <w:rsid w:val="00FA66DD"/>
    <w:rsid w:val="00FA782A"/>
    <w:rsid w:val="00FB1F2A"/>
    <w:rsid w:val="00FB2281"/>
    <w:rsid w:val="00FB2A28"/>
    <w:rsid w:val="00FB2FC5"/>
    <w:rsid w:val="00FB677D"/>
    <w:rsid w:val="00FB7690"/>
    <w:rsid w:val="00FB78B5"/>
    <w:rsid w:val="00FC13CD"/>
    <w:rsid w:val="00FC2548"/>
    <w:rsid w:val="00FC261A"/>
    <w:rsid w:val="00FD098E"/>
    <w:rsid w:val="00FD59C6"/>
    <w:rsid w:val="00FD78A2"/>
    <w:rsid w:val="00FE1DCA"/>
    <w:rsid w:val="00FE31FA"/>
    <w:rsid w:val="00FE3200"/>
    <w:rsid w:val="00FE41D9"/>
    <w:rsid w:val="00FE489D"/>
    <w:rsid w:val="00FE4942"/>
    <w:rsid w:val="00FE5046"/>
    <w:rsid w:val="00FE7190"/>
    <w:rsid w:val="00FE7F45"/>
    <w:rsid w:val="00FF1954"/>
    <w:rsid w:val="00FF273A"/>
    <w:rsid w:val="00FF27F4"/>
    <w:rsid w:val="00FF46B7"/>
    <w:rsid w:val="00FF5015"/>
    <w:rsid w:val="00FF67A6"/>
    <w:rsid w:val="093C67E2"/>
    <w:rsid w:val="09DE3026"/>
    <w:rsid w:val="0C8F9041"/>
    <w:rsid w:val="13D1685C"/>
    <w:rsid w:val="17E24501"/>
    <w:rsid w:val="245F035D"/>
    <w:rsid w:val="2C899D30"/>
    <w:rsid w:val="2EFE5BF0"/>
    <w:rsid w:val="36FB9AA1"/>
    <w:rsid w:val="42B2423B"/>
    <w:rsid w:val="44647FE1"/>
    <w:rsid w:val="57B977ED"/>
    <w:rsid w:val="59162D07"/>
    <w:rsid w:val="5D38EFB7"/>
    <w:rsid w:val="7112495F"/>
    <w:rsid w:val="7986F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DDF26"/>
  <w15:chartTrackingRefBased/>
  <w15:docId w15:val="{D13CF337-67F2-4291-801D-9DB58B6B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2540"/>
    <w:pPr>
      <w:spacing w:before="0"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2D4120"/>
    <w:pPr>
      <w:pBdr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pBdr>
      <w:shd w:val="clear" w:color="auto" w:fill="1C3655" w:themeFill="accent1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aliases w:val="Heading one"/>
    <w:basedOn w:val="Normal"/>
    <w:next w:val="Normal"/>
    <w:link w:val="Heading2Char"/>
    <w:uiPriority w:val="9"/>
    <w:unhideWhenUsed/>
    <w:rsid w:val="002D4120"/>
    <w:pPr>
      <w:pBdr>
        <w:top w:val="single" w:sz="24" w:space="0" w:color="C3D5EB" w:themeColor="accent1" w:themeTint="33"/>
        <w:left w:val="single" w:sz="24" w:space="0" w:color="C3D5EB" w:themeColor="accent1" w:themeTint="33"/>
        <w:bottom w:val="single" w:sz="24" w:space="0" w:color="C3D5EB" w:themeColor="accent1" w:themeTint="33"/>
        <w:right w:val="single" w:sz="24" w:space="0" w:color="C3D5EB" w:themeColor="accent1" w:themeTint="33"/>
      </w:pBdr>
      <w:shd w:val="clear" w:color="auto" w:fill="C3D5EB" w:themeFill="accent1" w:themeFillTint="33"/>
      <w:outlineLvl w:val="1"/>
    </w:pPr>
    <w:rPr>
      <w:caps/>
      <w:color w:val="000000" w:themeColor="text1"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D4120"/>
    <w:pPr>
      <w:pBdr>
        <w:top w:val="single" w:sz="6" w:space="2" w:color="1C3655" w:themeColor="accent1"/>
        <w:left w:val="single" w:sz="6" w:space="2" w:color="1C3655" w:themeColor="accent1"/>
      </w:pBdr>
      <w:spacing w:before="300"/>
      <w:outlineLvl w:val="2"/>
    </w:pPr>
    <w:rPr>
      <w:caps/>
      <w:color w:val="0E1A2A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540"/>
    <w:pPr>
      <w:pBdr>
        <w:top w:val="dotted" w:sz="6" w:space="2" w:color="1C3655" w:themeColor="accent1"/>
        <w:left w:val="dotted" w:sz="6" w:space="2" w:color="1C3655" w:themeColor="accent1"/>
      </w:pBdr>
      <w:spacing w:before="300"/>
      <w:outlineLvl w:val="3"/>
    </w:pPr>
    <w:rPr>
      <w:caps/>
      <w:color w:val="15283F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540"/>
    <w:pPr>
      <w:pBdr>
        <w:bottom w:val="single" w:sz="6" w:space="1" w:color="1C3655" w:themeColor="accent1"/>
      </w:pBdr>
      <w:spacing w:before="300"/>
      <w:outlineLvl w:val="4"/>
    </w:pPr>
    <w:rPr>
      <w:caps/>
      <w:color w:val="15283F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540"/>
    <w:pPr>
      <w:pBdr>
        <w:bottom w:val="dotted" w:sz="6" w:space="1" w:color="1C3655" w:themeColor="accent1"/>
      </w:pBdr>
      <w:spacing w:before="300"/>
      <w:outlineLvl w:val="5"/>
    </w:pPr>
    <w:rPr>
      <w:caps/>
      <w:color w:val="15283F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540"/>
    <w:pPr>
      <w:spacing w:before="300"/>
      <w:outlineLvl w:val="6"/>
    </w:pPr>
    <w:rPr>
      <w:caps/>
      <w:color w:val="15283F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540"/>
    <w:pPr>
      <w:spacing w:before="300"/>
      <w:outlineLvl w:val="7"/>
    </w:pPr>
    <w:rPr>
      <w:caps/>
      <w:color w:val="000000" w:themeColor="text1"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540"/>
    <w:pPr>
      <w:spacing w:before="300"/>
      <w:outlineLvl w:val="8"/>
    </w:pPr>
    <w:rPr>
      <w:i/>
      <w:caps/>
      <w:color w:val="000000" w:themeColor="text1"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120"/>
    <w:rPr>
      <w:b/>
      <w:bCs/>
      <w:caps/>
      <w:color w:val="FFFFFF" w:themeColor="background1"/>
      <w:spacing w:val="15"/>
      <w:sz w:val="20"/>
      <w:shd w:val="clear" w:color="auto" w:fill="1C3655" w:themeFill="accent1"/>
    </w:rPr>
  </w:style>
  <w:style w:type="paragraph" w:styleId="NoSpacing">
    <w:name w:val="No Spacing"/>
    <w:aliases w:val="Paragraphh Text"/>
    <w:basedOn w:val="Normal"/>
    <w:link w:val="NoSpacingChar"/>
    <w:uiPriority w:val="1"/>
    <w:rsid w:val="002D4120"/>
    <w:rPr>
      <w:color w:val="000000" w:themeColor="text1"/>
    </w:rPr>
  </w:style>
  <w:style w:type="character" w:customStyle="1" w:styleId="Heading2Char">
    <w:name w:val="Heading 2 Char"/>
    <w:aliases w:val="Heading one Char"/>
    <w:basedOn w:val="DefaultParagraphFont"/>
    <w:link w:val="Heading2"/>
    <w:uiPriority w:val="9"/>
    <w:rsid w:val="002D4120"/>
    <w:rPr>
      <w:caps/>
      <w:color w:val="000000" w:themeColor="text1"/>
      <w:spacing w:val="15"/>
      <w:sz w:val="20"/>
      <w:shd w:val="clear" w:color="auto" w:fill="C3D5EB" w:themeFill="accent1" w:themeFillTint="33"/>
    </w:rPr>
  </w:style>
  <w:style w:type="paragraph" w:customStyle="1" w:styleId="H1">
    <w:name w:val="H1"/>
    <w:basedOn w:val="BodyText"/>
    <w:autoRedefine/>
    <w:qFormat/>
    <w:rsid w:val="00050CBF"/>
    <w:pPr>
      <w:spacing w:before="240" w:after="240"/>
    </w:pPr>
    <w:rPr>
      <w:b/>
      <w:color w:val="44546A" w:themeColor="text2"/>
      <w:sz w:val="36"/>
      <w:szCs w:val="56"/>
      <w:shd w:val="clear" w:color="auto" w:fill="FFFFFF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397C"/>
    <w:p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11"/>
    <w:rsid w:val="002D4120"/>
    <w:pPr>
      <w:spacing w:before="120"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4120"/>
    <w:rPr>
      <w:caps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paragraph" w:customStyle="1" w:styleId="Quote-centre">
    <w:name w:val="Quote - centre"/>
    <w:basedOn w:val="Normal"/>
    <w:next w:val="Normal"/>
    <w:autoRedefine/>
    <w:qFormat/>
    <w:rsid w:val="00612540"/>
    <w:pPr>
      <w:spacing w:after="160"/>
      <w:ind w:left="720" w:right="864"/>
      <w:jc w:val="center"/>
    </w:pPr>
    <w:rPr>
      <w:b/>
      <w:i/>
      <w:iCs/>
      <w:color w:val="44546A" w:themeColor="text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397C"/>
    <w:rPr>
      <w:sz w:val="20"/>
      <w:szCs w:val="20"/>
    </w:rPr>
  </w:style>
  <w:style w:type="paragraph" w:styleId="Caption">
    <w:name w:val="caption"/>
    <w:aliases w:val="Image Caption"/>
    <w:basedOn w:val="Normal"/>
    <w:next w:val="Normal"/>
    <w:uiPriority w:val="35"/>
    <w:unhideWhenUsed/>
    <w:rsid w:val="002D4120"/>
    <w:rPr>
      <w:b/>
      <w:bCs/>
      <w:color w:val="15283F" w:themeColor="accent1" w:themeShade="B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4120"/>
    <w:rPr>
      <w:caps/>
      <w:color w:val="0E1A2A" w:themeColor="accent1" w:themeShade="7F"/>
      <w:spacing w:val="15"/>
      <w:sz w:val="20"/>
    </w:rPr>
  </w:style>
  <w:style w:type="character" w:styleId="Emphasis">
    <w:name w:val="Emphasis"/>
    <w:uiPriority w:val="20"/>
    <w:rsid w:val="002D4120"/>
    <w:rPr>
      <w:caps/>
      <w:color w:val="0E1A2A" w:themeColor="accent1" w:themeShade="7F"/>
      <w:spacing w:val="5"/>
    </w:rPr>
  </w:style>
  <w:style w:type="paragraph" w:styleId="Revision">
    <w:name w:val="Revision"/>
    <w:hidden/>
    <w:uiPriority w:val="99"/>
    <w:semiHidden/>
    <w:rsid w:val="00895134"/>
    <w:rPr>
      <w:rFonts w:ascii="Arial" w:hAnsi="Arial" w:cs="Times New Roman (Body CS)"/>
      <w:sz w:val="20"/>
    </w:rPr>
  </w:style>
  <w:style w:type="paragraph" w:styleId="TOCHeading">
    <w:name w:val="TOC Heading"/>
    <w:basedOn w:val="Heading1"/>
    <w:next w:val="Normal"/>
    <w:uiPriority w:val="39"/>
    <w:unhideWhenUsed/>
    <w:rsid w:val="002D4120"/>
    <w:pPr>
      <w:outlineLvl w:val="9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95134"/>
    <w:pPr>
      <w:spacing w:before="120" w:after="120"/>
    </w:pPr>
    <w:rPr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95134"/>
    <w:pPr>
      <w:spacing w:before="120" w:after="120"/>
      <w:ind w:left="20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5134"/>
    <w:rPr>
      <w:rFonts w:asciiTheme="minorHAnsi" w:hAnsiTheme="minorHAnsi"/>
      <w:color w:val="009FA0" w:themeColor="hyperlink"/>
      <w:sz w:val="20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95134"/>
    <w:pPr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95134"/>
    <w:pPr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5134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5134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5134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5134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5134"/>
    <w:pPr>
      <w:ind w:left="1600"/>
    </w:pPr>
  </w:style>
  <w:style w:type="paragraph" w:customStyle="1" w:styleId="H2">
    <w:name w:val="H2"/>
    <w:basedOn w:val="Normal"/>
    <w:autoRedefine/>
    <w:qFormat/>
    <w:rsid w:val="00D1180C"/>
    <w:pPr>
      <w:spacing w:after="240"/>
    </w:pPr>
    <w:rPr>
      <w:b/>
      <w:color w:val="44546A" w:themeColor="text2"/>
      <w:sz w:val="22"/>
    </w:rPr>
  </w:style>
  <w:style w:type="paragraph" w:styleId="Header">
    <w:name w:val="header"/>
    <w:basedOn w:val="Normal"/>
    <w:link w:val="HeaderChar"/>
    <w:uiPriority w:val="99"/>
    <w:unhideWhenUsed/>
    <w:rsid w:val="00083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08387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rsid w:val="002D4120"/>
    <w:pPr>
      <w:ind w:left="720"/>
      <w:contextualSpacing/>
    </w:pPr>
  </w:style>
  <w:style w:type="paragraph" w:customStyle="1" w:styleId="BulletList">
    <w:name w:val="Bullet List"/>
    <w:basedOn w:val="Normal"/>
    <w:rsid w:val="000F1E57"/>
    <w:pPr>
      <w:spacing w:before="120" w:after="120"/>
    </w:pPr>
    <w:rPr>
      <w:rFonts w:eastAsia="Times New Roman" w:cs="Arial"/>
      <w:color w:val="000000"/>
      <w:lang w:eastAsia="en-AU"/>
    </w:rPr>
  </w:style>
  <w:style w:type="paragraph" w:customStyle="1" w:styleId="BulletT2">
    <w:name w:val="Bullet T2"/>
    <w:basedOn w:val="BulletList"/>
    <w:rsid w:val="000F1E57"/>
  </w:style>
  <w:style w:type="paragraph" w:customStyle="1" w:styleId="BulletT3">
    <w:name w:val="Bullet T3"/>
    <w:basedOn w:val="BulletList"/>
    <w:rsid w:val="000F1E57"/>
  </w:style>
  <w:style w:type="paragraph" w:styleId="ListBullet2">
    <w:name w:val="List Bullet 2"/>
    <w:basedOn w:val="Normal"/>
    <w:uiPriority w:val="99"/>
    <w:semiHidden/>
    <w:unhideWhenUsed/>
    <w:rsid w:val="00361CB3"/>
    <w:pPr>
      <w:numPr>
        <w:numId w:val="1"/>
      </w:numPr>
      <w:contextualSpacing/>
    </w:pPr>
  </w:style>
  <w:style w:type="paragraph" w:customStyle="1" w:styleId="ListT1">
    <w:name w:val="List T1"/>
    <w:basedOn w:val="Normal"/>
    <w:link w:val="ListT1Char"/>
    <w:autoRedefine/>
    <w:qFormat/>
    <w:rsid w:val="00612540"/>
    <w:pPr>
      <w:numPr>
        <w:numId w:val="3"/>
      </w:numPr>
    </w:pPr>
    <w:rPr>
      <w:rFonts w:eastAsia="Times New Roman" w:cs="Arial"/>
      <w:color w:val="000000"/>
      <w:lang w:eastAsia="en-AU"/>
    </w:rPr>
  </w:style>
  <w:style w:type="paragraph" w:customStyle="1" w:styleId="ListT2">
    <w:name w:val="List T2"/>
    <w:basedOn w:val="BulletT2"/>
    <w:link w:val="ListT2Char"/>
    <w:autoRedefine/>
    <w:qFormat/>
    <w:rsid w:val="00612540"/>
    <w:pPr>
      <w:numPr>
        <w:numId w:val="4"/>
      </w:numPr>
      <w:spacing w:before="0" w:after="0"/>
    </w:pPr>
  </w:style>
  <w:style w:type="character" w:customStyle="1" w:styleId="ListT1Char">
    <w:name w:val="List T1 Char"/>
    <w:basedOn w:val="DefaultParagraphFont"/>
    <w:link w:val="ListT1"/>
    <w:rsid w:val="00612540"/>
    <w:rPr>
      <w:rFonts w:eastAsia="Times New Roman" w:cs="Arial"/>
      <w:color w:val="000000"/>
      <w:sz w:val="20"/>
      <w:szCs w:val="20"/>
      <w:lang w:eastAsia="en-AU"/>
    </w:rPr>
  </w:style>
  <w:style w:type="paragraph" w:customStyle="1" w:styleId="ListT3">
    <w:name w:val="List T3"/>
    <w:basedOn w:val="ListT2"/>
    <w:link w:val="ListT3Char"/>
    <w:autoRedefine/>
    <w:qFormat/>
    <w:rsid w:val="00612540"/>
    <w:pPr>
      <w:numPr>
        <w:ilvl w:val="2"/>
        <w:numId w:val="5"/>
      </w:numPr>
    </w:pPr>
  </w:style>
  <w:style w:type="character" w:customStyle="1" w:styleId="ListT2Char">
    <w:name w:val="List T2 Char"/>
    <w:basedOn w:val="DefaultParagraphFont"/>
    <w:link w:val="ListT2"/>
    <w:rsid w:val="00612540"/>
    <w:rPr>
      <w:rFonts w:eastAsia="Times New Roman" w:cs="Arial"/>
      <w:color w:val="000000"/>
      <w:sz w:val="20"/>
      <w:szCs w:val="20"/>
      <w:lang w:eastAsia="en-AU"/>
    </w:rPr>
  </w:style>
  <w:style w:type="character" w:customStyle="1" w:styleId="ListT3Char">
    <w:name w:val="List T3 Char"/>
    <w:basedOn w:val="DefaultParagraphFont"/>
    <w:link w:val="ListT3"/>
    <w:rsid w:val="00612540"/>
    <w:rPr>
      <w:rFonts w:eastAsia="Times New Roman" w:cs="Arial"/>
      <w:color w:val="000000"/>
      <w:sz w:val="20"/>
      <w:szCs w:val="20"/>
      <w:lang w:eastAsia="en-AU"/>
    </w:rPr>
  </w:style>
  <w:style w:type="numbering" w:customStyle="1" w:styleId="CESPHNBullets">
    <w:name w:val="CESPHN Bullets"/>
    <w:uiPriority w:val="99"/>
    <w:rsid w:val="000F1E57"/>
    <w:pPr>
      <w:numPr>
        <w:numId w:val="2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B422A"/>
    <w:rPr>
      <w:rFonts w:asciiTheme="minorHAnsi" w:hAnsiTheme="minorHAns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7B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B397C"/>
    <w:tblPr>
      <w:tblStyleRowBandSize w:val="1"/>
      <w:tblStyleColBandSize w:val="1"/>
      <w:tblBorders>
        <w:top w:val="single" w:sz="4" w:space="0" w:color="1C3655" w:themeColor="accent1"/>
        <w:left w:val="single" w:sz="4" w:space="0" w:color="1C3655" w:themeColor="accent1"/>
        <w:bottom w:val="single" w:sz="4" w:space="0" w:color="1C3655" w:themeColor="accent1"/>
        <w:right w:val="single" w:sz="4" w:space="0" w:color="1C365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655" w:themeFill="accent1"/>
      </w:tcPr>
    </w:tblStylePr>
    <w:tblStylePr w:type="lastRow">
      <w:rPr>
        <w:b/>
        <w:bCs/>
      </w:rPr>
      <w:tblPr/>
      <w:tcPr>
        <w:tcBorders>
          <w:top w:val="double" w:sz="4" w:space="0" w:color="1C365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3655" w:themeColor="accent1"/>
          <w:right w:val="single" w:sz="4" w:space="0" w:color="1C3655" w:themeColor="accent1"/>
        </w:tcBorders>
      </w:tcPr>
    </w:tblStylePr>
    <w:tblStylePr w:type="band1Horz">
      <w:tblPr/>
      <w:tcPr>
        <w:tcBorders>
          <w:top w:val="single" w:sz="4" w:space="0" w:color="1C3655" w:themeColor="accent1"/>
          <w:bottom w:val="single" w:sz="4" w:space="0" w:color="1C365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3655" w:themeColor="accent1"/>
          <w:left w:val="nil"/>
        </w:tcBorders>
      </w:tcPr>
    </w:tblStylePr>
    <w:tblStylePr w:type="swCell">
      <w:tblPr/>
      <w:tcPr>
        <w:tcBorders>
          <w:top w:val="double" w:sz="4" w:space="0" w:color="1C3655" w:themeColor="accent1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band1Vert">
      <w:tblPr/>
      <w:tcPr>
        <w:shd w:val="clear" w:color="auto" w:fill="D7EEF5" w:themeFill="accent4" w:themeFillTint="66"/>
      </w:tcPr>
    </w:tblStylePr>
    <w:tblStylePr w:type="band1Horz">
      <w:tblPr/>
      <w:tcPr>
        <w:shd w:val="clear" w:color="auto" w:fill="D7EEF5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band1Vert">
      <w:tblPr/>
      <w:tcPr>
        <w:shd w:val="clear" w:color="auto" w:fill="73FDFF" w:themeFill="accent3" w:themeFillTint="66"/>
      </w:tcPr>
    </w:tblStylePr>
    <w:tblStylePr w:type="band1Horz">
      <w:tblPr/>
      <w:tcPr>
        <w:shd w:val="clear" w:color="auto" w:fill="73FDFF" w:themeFill="accent3" w:themeFillTint="66"/>
      </w:tcPr>
    </w:tblStylePr>
  </w:style>
  <w:style w:type="table" w:styleId="ListTable5Dark-Accent1">
    <w:name w:val="List Table 5 Dark Accent 1"/>
    <w:basedOn w:val="TableNormal"/>
    <w:uiPriority w:val="50"/>
    <w:rsid w:val="007B397C"/>
    <w:rPr>
      <w:color w:val="FFFFFF" w:themeColor="background1"/>
    </w:rPr>
    <w:tblPr>
      <w:tblStyleRowBandSize w:val="1"/>
      <w:tblStyleColBandSize w:val="1"/>
      <w:tblBorders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tblBorders>
    </w:tblPr>
    <w:tcPr>
      <w:shd w:val="clear" w:color="auto" w:fill="1C365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CESPHNTABLE">
    <w:name w:val="CESPHN TABLE"/>
    <w:basedOn w:val="TableNormal"/>
    <w:uiPriority w:val="99"/>
    <w:rsid w:val="00BD6D7A"/>
    <w:rPr>
      <w:color w:val="000000" w:themeColor="text1"/>
    </w:rPr>
    <w:tblPr>
      <w:tblStyleRowBandSize w:val="1"/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cBorders>
        <w:shd w:val="clear" w:color="auto" w:fill="1C3655" w:themeFill="accent1"/>
      </w:tcPr>
    </w:tblStylePr>
    <w:tblStylePr w:type="firstCol">
      <w:rPr>
        <w:rFonts w:ascii="Arial" w:hAnsi="Arial"/>
      </w:rPr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FFFFFF" w:themeFill="background1"/>
      </w:tcPr>
    </w:tblStylePr>
  </w:style>
  <w:style w:type="table" w:customStyle="1" w:styleId="CESPHNtabletw0">
    <w:name w:val="CESPHN table tw0"/>
    <w:basedOn w:val="TableNormal"/>
    <w:uiPriority w:val="99"/>
    <w:rsid w:val="00BD6D7A"/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1C3655" w:themeFill="accent1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540"/>
    <w:rPr>
      <w:caps/>
      <w:color w:val="000000" w:themeColor="text1"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540"/>
    <w:rPr>
      <w:i/>
      <w:caps/>
      <w:color w:val="000000" w:themeColor="text1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D4120"/>
    <w:pPr>
      <w:spacing w:before="720"/>
    </w:pPr>
    <w:rPr>
      <w:caps/>
      <w:color w:val="1C3655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4120"/>
    <w:rPr>
      <w:rFonts w:asciiTheme="minorHAnsi" w:hAnsiTheme="minorHAnsi"/>
      <w:caps/>
      <w:color w:val="1C3655" w:themeColor="accent1"/>
      <w:spacing w:val="10"/>
      <w:kern w:val="28"/>
      <w:sz w:val="52"/>
      <w:szCs w:val="52"/>
    </w:rPr>
  </w:style>
  <w:style w:type="character" w:styleId="Strong">
    <w:name w:val="Strong"/>
    <w:uiPriority w:val="22"/>
    <w:rsid w:val="002D4120"/>
    <w:rPr>
      <w:b/>
      <w:bCs/>
    </w:rPr>
  </w:style>
  <w:style w:type="character" w:customStyle="1" w:styleId="NoSpacingChar">
    <w:name w:val="No Spacing Char"/>
    <w:aliases w:val="Paragraphh Text Char"/>
    <w:basedOn w:val="DefaultParagraphFont"/>
    <w:link w:val="NoSpacing"/>
    <w:uiPriority w:val="1"/>
    <w:rsid w:val="002D4120"/>
    <w:rPr>
      <w:color w:val="000000" w:themeColor="text1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2D41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4120"/>
    <w:rPr>
      <w:rFonts w:asciiTheme="minorHAnsi" w:hAnsiTheme="minorHAnsi"/>
      <w:i/>
      <w:i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D4120"/>
    <w:pPr>
      <w:pBdr>
        <w:top w:val="single" w:sz="4" w:space="10" w:color="1C3655" w:themeColor="accent1"/>
        <w:left w:val="single" w:sz="4" w:space="10" w:color="1C3655" w:themeColor="accent1"/>
      </w:pBdr>
      <w:spacing w:before="120"/>
      <w:ind w:left="1296" w:right="1152"/>
    </w:pPr>
    <w:rPr>
      <w:i/>
      <w:iCs/>
      <w:color w:val="1C365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120"/>
    <w:rPr>
      <w:i/>
      <w:iCs/>
      <w:color w:val="1C3655" w:themeColor="accent1"/>
      <w:sz w:val="20"/>
      <w:szCs w:val="20"/>
    </w:rPr>
  </w:style>
  <w:style w:type="character" w:styleId="SubtleEmphasis">
    <w:name w:val="Subtle Emphasis"/>
    <w:uiPriority w:val="19"/>
    <w:rsid w:val="002D4120"/>
    <w:rPr>
      <w:i/>
      <w:iCs/>
      <w:color w:val="0E1A2A" w:themeColor="accent1" w:themeShade="7F"/>
    </w:rPr>
  </w:style>
  <w:style w:type="character" w:styleId="IntenseEmphasis">
    <w:name w:val="Intense Emphasis"/>
    <w:uiPriority w:val="21"/>
    <w:rsid w:val="002D4120"/>
    <w:rPr>
      <w:b/>
      <w:bCs/>
      <w:caps/>
      <w:color w:val="0E1A2A" w:themeColor="accent1" w:themeShade="7F"/>
      <w:spacing w:val="10"/>
    </w:rPr>
  </w:style>
  <w:style w:type="character" w:styleId="SubtleReference">
    <w:name w:val="Subtle Reference"/>
    <w:uiPriority w:val="31"/>
    <w:rsid w:val="002D4120"/>
    <w:rPr>
      <w:b/>
      <w:bCs/>
      <w:color w:val="1C3655" w:themeColor="accent1"/>
    </w:rPr>
  </w:style>
  <w:style w:type="character" w:styleId="IntenseReference">
    <w:name w:val="Intense Reference"/>
    <w:uiPriority w:val="32"/>
    <w:rsid w:val="002D4120"/>
    <w:rPr>
      <w:b/>
      <w:bCs/>
      <w:i/>
      <w:iCs/>
      <w:caps/>
      <w:color w:val="1C3655" w:themeColor="accent1"/>
    </w:rPr>
  </w:style>
  <w:style w:type="character" w:styleId="BookTitle">
    <w:name w:val="Book Title"/>
    <w:uiPriority w:val="33"/>
    <w:rsid w:val="002D4120"/>
    <w:rPr>
      <w:b/>
      <w:bCs/>
      <w:i/>
      <w:iCs/>
      <w:spacing w:val="9"/>
    </w:rPr>
  </w:style>
  <w:style w:type="paragraph" w:customStyle="1" w:styleId="HeadingOne">
    <w:name w:val="Heading One"/>
    <w:basedOn w:val="H2"/>
    <w:autoRedefine/>
    <w:rsid w:val="00D53D29"/>
    <w:rPr>
      <w:b w:val="0"/>
      <w:sz w:val="36"/>
    </w:rPr>
  </w:style>
  <w:style w:type="paragraph" w:customStyle="1" w:styleId="BasicParagraph">
    <w:name w:val="[Basic Paragraph]"/>
    <w:basedOn w:val="Normal"/>
    <w:uiPriority w:val="99"/>
    <w:rsid w:val="003128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Arial" w:hAnsi="Times-Roman" w:cs="Times-Roman"/>
      <w:color w:val="000000"/>
      <w:sz w:val="24"/>
      <w:szCs w:val="24"/>
      <w:lang w:val="en-US"/>
    </w:rPr>
  </w:style>
  <w:style w:type="paragraph" w:customStyle="1" w:styleId="Sheettype">
    <w:name w:val="Sheet type"/>
    <w:basedOn w:val="H1"/>
    <w:autoRedefine/>
    <w:qFormat/>
    <w:rsid w:val="0072031D"/>
    <w:rPr>
      <w:sz w:val="32"/>
      <w:szCs w:val="32"/>
    </w:rPr>
  </w:style>
  <w:style w:type="paragraph" w:customStyle="1" w:styleId="H5">
    <w:name w:val="H5"/>
    <w:basedOn w:val="Normal"/>
    <w:next w:val="Heading5"/>
    <w:autoRedefine/>
    <w:qFormat/>
    <w:rsid w:val="00612540"/>
    <w:rPr>
      <w:b/>
    </w:rPr>
  </w:style>
  <w:style w:type="paragraph" w:customStyle="1" w:styleId="H3">
    <w:name w:val="H3"/>
    <w:basedOn w:val="Normal"/>
    <w:autoRedefine/>
    <w:qFormat/>
    <w:rsid w:val="00612540"/>
    <w:rPr>
      <w:i/>
      <w:color w:val="44546A" w:themeColor="text2"/>
    </w:rPr>
  </w:style>
  <w:style w:type="paragraph" w:customStyle="1" w:styleId="Content">
    <w:name w:val="Content"/>
    <w:basedOn w:val="Normal"/>
    <w:link w:val="ContentChar"/>
    <w:rsid w:val="00FD59C6"/>
    <w:rPr>
      <w:rFonts w:ascii="Arial" w:eastAsia="Times New Roman" w:hAnsi="Arial" w:cs="Arial"/>
      <w:color w:val="000000"/>
      <w:lang w:eastAsia="en-AU"/>
    </w:rPr>
  </w:style>
  <w:style w:type="character" w:customStyle="1" w:styleId="ContentChar">
    <w:name w:val="Content Char"/>
    <w:basedOn w:val="DefaultParagraphFont"/>
    <w:link w:val="Content"/>
    <w:rsid w:val="000B1D91"/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H4">
    <w:name w:val="H4"/>
    <w:basedOn w:val="H1"/>
    <w:next w:val="Heading4"/>
    <w:autoRedefine/>
    <w:qFormat/>
    <w:rsid w:val="00612540"/>
    <w:rPr>
      <w:b w:val="0"/>
      <w:color w:val="auto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0079"/>
    <w:rPr>
      <w:color w:val="009FA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234B"/>
    <w:rPr>
      <w:color w:val="666666"/>
    </w:rPr>
  </w:style>
  <w:style w:type="paragraph" w:customStyle="1" w:styleId="QIPConsultingHeading1">
    <w:name w:val="QIP Consulting # Heading 1"/>
    <w:basedOn w:val="Normal"/>
    <w:link w:val="QIPConsultingHeading1Char"/>
    <w:qFormat/>
    <w:rsid w:val="00A2473E"/>
    <w:pPr>
      <w:numPr>
        <w:numId w:val="6"/>
      </w:numPr>
      <w:spacing w:before="360" w:line="288" w:lineRule="auto"/>
      <w:contextualSpacing/>
      <w:outlineLvl w:val="1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2">
    <w:name w:val="QIP Consulting # Heading 2"/>
    <w:basedOn w:val="QIPConsultingHeading1"/>
    <w:qFormat/>
    <w:rsid w:val="00A2473E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A2473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Level3">
    <w:name w:val="QIP Consulting # Heading Level 3"/>
    <w:basedOn w:val="QIPConsultingHeading2"/>
    <w:qFormat/>
    <w:rsid w:val="00A2473E"/>
    <w:pPr>
      <w:numPr>
        <w:ilvl w:val="2"/>
      </w:numPr>
      <w:spacing w:before="240"/>
      <w:ind w:left="680" w:hanging="680"/>
    </w:pPr>
    <w:rPr>
      <w:sz w:val="22"/>
      <w:szCs w:val="22"/>
    </w:rPr>
  </w:style>
  <w:style w:type="paragraph" w:customStyle="1" w:styleId="QIPConsultingHeaderLevel4">
    <w:name w:val="QIP Consulting Header Level 4"/>
    <w:basedOn w:val="QIPConsultingHeadingLevel3"/>
    <w:qFormat/>
    <w:rsid w:val="00A2473E"/>
    <w:pPr>
      <w:numPr>
        <w:ilvl w:val="3"/>
      </w:numPr>
      <w:ind w:left="851" w:hanging="851"/>
    </w:pPr>
  </w:style>
  <w:style w:type="table" w:customStyle="1" w:styleId="TableGrid1">
    <w:name w:val="Table Grid1"/>
    <w:basedOn w:val="TableNormal"/>
    <w:next w:val="TableGrid"/>
    <w:uiPriority w:val="39"/>
    <w:rsid w:val="00FB2A28"/>
    <w:pPr>
      <w:spacing w:before="0"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16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848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i.health.nsw.gov.au/networks/mental-health/trauma-informed-care/libr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pmhsc.org.au/resourcehub?page=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ampbell\CESPHN\Immunisation%20-%20Documents\01.%20Resources\Aboriginal%20TEMPLATE%20-%20Portrait%20v1.dotx" TargetMode="External"/></Relationships>
</file>

<file path=word/theme/theme1.xml><?xml version="1.0" encoding="utf-8"?>
<a:theme xmlns:a="http://schemas.openxmlformats.org/drawingml/2006/main" name="CESPHN Colours V2">
  <a:themeElements>
    <a:clrScheme name="CESPHN colours V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C3655"/>
      </a:accent1>
      <a:accent2>
        <a:srgbClr val="E5722A"/>
      </a:accent2>
      <a:accent3>
        <a:srgbClr val="009FA0"/>
      </a:accent3>
      <a:accent4>
        <a:srgbClr val="9DD6E8"/>
      </a:accent4>
      <a:accent5>
        <a:srgbClr val="00A3DA"/>
      </a:accent5>
      <a:accent6>
        <a:srgbClr val="7A7A76"/>
      </a:accent6>
      <a:hlink>
        <a:srgbClr val="009FA0"/>
      </a:hlink>
      <a:folHlink>
        <a:srgbClr val="009F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SPHN Colours V2" id="{3C7FA0DF-8440-7540-AA1A-6A01A0D30801}" vid="{9E3B601A-9420-F041-9004-C2D5228739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4a07c7-f4cd-4b8e-957f-077e742bc6fd">
      <Terms xmlns="http://schemas.microsoft.com/office/infopath/2007/PartnerControls"/>
    </lcf76f155ced4ddcb4097134ff3c332f>
    <TaxCatchAll xmlns="8fa96249-cdfc-4271-a1b3-6c5b7f018d5a" xsi:nil="true"/>
    <date xmlns="884a07c7-f4cd-4b8e-957f-077e742bc6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0EA391BF4244E97C0E4857DEDA4C0" ma:contentTypeVersion="20" ma:contentTypeDescription="Create a new document." ma:contentTypeScope="" ma:versionID="f87ace1925af27bd890bc2267ca92e4e">
  <xsd:schema xmlns:xsd="http://www.w3.org/2001/XMLSchema" xmlns:xs="http://www.w3.org/2001/XMLSchema" xmlns:p="http://schemas.microsoft.com/office/2006/metadata/properties" xmlns:ns2="884a07c7-f4cd-4b8e-957f-077e742bc6fd" xmlns:ns3="8fa96249-cdfc-4271-a1b3-6c5b7f018d5a" targetNamespace="http://schemas.microsoft.com/office/2006/metadata/properties" ma:root="true" ma:fieldsID="ae591164e9bd091b5912260a04d11f38" ns2:_="" ns3:_="">
    <xsd:import namespace="884a07c7-f4cd-4b8e-957f-077e742bc6fd"/>
    <xsd:import namespace="8fa96249-cdfc-4271-a1b3-6c5b7f018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07c7-f4cd-4b8e-957f-077e742bc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911cfd-316a-4a72-84f2-1bc5f12b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96249-cdfc-4271-a1b3-6c5b7f018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17573e-80ca-4d10-9b24-3bd93dd4e909}" ma:internalName="TaxCatchAll" ma:showField="CatchAllData" ma:web="8fa96249-cdfc-4271-a1b3-6c5b7f018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F2AF71-FAD0-41B9-92F9-5238C2A26EF4}">
  <ds:schemaRefs>
    <ds:schemaRef ds:uri="http://schemas.microsoft.com/office/2006/metadata/properties"/>
    <ds:schemaRef ds:uri="http://schemas.microsoft.com/office/infopath/2007/PartnerControls"/>
    <ds:schemaRef ds:uri="884a07c7-f4cd-4b8e-957f-077e742bc6fd"/>
    <ds:schemaRef ds:uri="8fa96249-cdfc-4271-a1b3-6c5b7f018d5a"/>
  </ds:schemaRefs>
</ds:datastoreItem>
</file>

<file path=customXml/itemProps2.xml><?xml version="1.0" encoding="utf-8"?>
<ds:datastoreItem xmlns:ds="http://schemas.openxmlformats.org/officeDocument/2006/customXml" ds:itemID="{C60EA3E8-8C99-4BCD-AEDF-F7F7BA4E9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582AC-878F-4BF9-B3F6-82B3CE983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a07c7-f4cd-4b8e-957f-077e742bc6fd"/>
    <ds:schemaRef ds:uri="8fa96249-cdfc-4271-a1b3-6c5b7f018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6D7471-8B28-D149-AD20-B86D16B2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Aboriginal TEMPLATE - Portrait v1</Template>
  <TotalTime>2</TotalTime>
  <Pages>3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Campbell</dc:creator>
  <cp:keywords/>
  <dc:description/>
  <cp:lastModifiedBy>Alex Woodiwiss</cp:lastModifiedBy>
  <cp:revision>2</cp:revision>
  <cp:lastPrinted>2025-02-21T23:48:00Z</cp:lastPrinted>
  <dcterms:created xsi:type="dcterms:W3CDTF">2026-07-29T05:26:00Z</dcterms:created>
  <dcterms:modified xsi:type="dcterms:W3CDTF">2026-07-29T05:26:00Z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0x01010037E0EA391BF4244E97C0E4857DEDA4C0</vt:lpwstr>
  </property>
  <property fmtid="{D5CDD505-2E9C-101B-9397-08002B2CF9AE}" pid="3" name="MediaServiceImageTags">
    <vt:lpwstr/>
  </property>
</Properties>
</file>