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298" w:type="dxa"/>
        <w:tblInd w:w="-18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5525"/>
        <w:gridCol w:w="4773"/>
      </w:tblGrid>
      <w:tr w:rsidR="003422C2" w14:paraId="750FE0DE" w14:textId="77777777" w:rsidTr="00453D3C">
        <w:trPr>
          <w:trHeight w:val="1415"/>
        </w:trPr>
        <w:tc>
          <w:tcPr>
            <w:tcW w:w="5525" w:type="dxa"/>
            <w:shd w:val="clear" w:color="auto" w:fill="1F3864"/>
            <w:tcMar>
              <w:top w:w="120" w:type="dxa"/>
              <w:left w:w="180" w:type="dxa"/>
              <w:bottom w:w="120" w:type="dxa"/>
              <w:right w:w="120" w:type="dxa"/>
            </w:tcMar>
          </w:tcPr>
          <w:p w14:paraId="17D516A2" w14:textId="65C1C8A9" w:rsidR="003422C2" w:rsidRDefault="003422C2" w:rsidP="00EB73BF">
            <w:pPr>
              <w:spacing w:after="40" w:line="240" w:lineRule="auto"/>
              <w:ind w:right="-367"/>
            </w:pPr>
            <w:r>
              <w:rPr>
                <w:rFonts w:cs="Arial"/>
                <w:b/>
                <w:color w:val="FFFFFF"/>
                <w:sz w:val="44"/>
              </w:rPr>
              <w:t xml:space="preserve">Cyber security essentials for </w:t>
            </w:r>
            <w:r w:rsidR="00FA593A">
              <w:rPr>
                <w:rFonts w:cs="Arial"/>
                <w:b/>
                <w:color w:val="FFFFFF"/>
                <w:sz w:val="44"/>
              </w:rPr>
              <w:t>h</w:t>
            </w:r>
            <w:r w:rsidR="00654BEB">
              <w:rPr>
                <w:rFonts w:cs="Arial"/>
                <w:b/>
                <w:color w:val="FFFFFF"/>
                <w:sz w:val="44"/>
              </w:rPr>
              <w:t>ealthca</w:t>
            </w:r>
            <w:r w:rsidR="00042DED">
              <w:rPr>
                <w:rFonts w:cs="Arial"/>
                <w:b/>
                <w:color w:val="FFFFFF"/>
                <w:sz w:val="44"/>
              </w:rPr>
              <w:t>re</w:t>
            </w:r>
            <w:r w:rsidR="00AE53B7">
              <w:rPr>
                <w:rFonts w:cs="Arial"/>
                <w:b/>
                <w:color w:val="FFFFFF"/>
                <w:sz w:val="44"/>
              </w:rPr>
              <w:t xml:space="preserve"> </w:t>
            </w:r>
            <w:r>
              <w:rPr>
                <w:rFonts w:cs="Arial"/>
                <w:b/>
                <w:color w:val="FFFFFF"/>
                <w:sz w:val="44"/>
              </w:rPr>
              <w:t>practice</w:t>
            </w:r>
            <w:r w:rsidR="00EB73BF">
              <w:rPr>
                <w:rFonts w:cs="Arial"/>
                <w:b/>
                <w:color w:val="FFFFFF"/>
                <w:sz w:val="44"/>
              </w:rPr>
              <w:t>s</w:t>
            </w:r>
          </w:p>
          <w:p w14:paraId="64D20CDB" w14:textId="0DFCB88C" w:rsidR="003422C2" w:rsidRPr="00682E0E" w:rsidRDefault="00187BE8" w:rsidP="00DE0EC7">
            <w:pPr>
              <w:spacing w:after="0" w:line="240" w:lineRule="auto"/>
              <w:rPr>
                <w:rFonts w:cs="Arial"/>
                <w:i/>
                <w:color w:val="9FE0DE"/>
                <w:sz w:val="24"/>
              </w:rPr>
            </w:pPr>
            <w:r w:rsidRPr="00187BE8">
              <w:rPr>
                <w:rFonts w:cs="Arial"/>
                <w:i/>
                <w:color w:val="9FE0DE"/>
                <w:sz w:val="24"/>
              </w:rPr>
              <w:t>Secure systems, protected patients, continuous care.</w:t>
            </w:r>
          </w:p>
        </w:tc>
        <w:tc>
          <w:tcPr>
            <w:tcW w:w="4773" w:type="dxa"/>
            <w:shd w:val="clear" w:color="auto" w:fill="1F3864"/>
            <w:tcMar>
              <w:top w:w="120" w:type="dxa"/>
              <w:left w:w="120" w:type="dxa"/>
              <w:bottom w:w="120" w:type="dxa"/>
              <w:right w:w="180" w:type="dxa"/>
            </w:tcMar>
          </w:tcPr>
          <w:p w14:paraId="69441CC0" w14:textId="32854E5B" w:rsidR="003422C2" w:rsidRDefault="00453D3C" w:rsidP="00453D3C">
            <w:pPr>
              <w:spacing w:after="0" w:line="240" w:lineRule="auto"/>
            </w:pPr>
            <w:r>
              <w:rPr>
                <w:noProof/>
                <w14:ligatures w14:val="standardContextual"/>
              </w:rPr>
              <w:drawing>
                <wp:anchor distT="0" distB="0" distL="114300" distR="114300" simplePos="0" relativeHeight="251658240" behindDoc="0" locked="0" layoutInCell="1" allowOverlap="1" wp14:anchorId="2D4B6FE6" wp14:editId="3F1BD260">
                  <wp:simplePos x="0" y="0"/>
                  <wp:positionH relativeFrom="column">
                    <wp:posOffset>834229</wp:posOffset>
                  </wp:positionH>
                  <wp:positionV relativeFrom="paragraph">
                    <wp:posOffset>-63917</wp:posOffset>
                  </wp:positionV>
                  <wp:extent cx="2128690" cy="1149343"/>
                  <wp:effectExtent l="0" t="0" r="5080" b="0"/>
                  <wp:wrapNone/>
                  <wp:docPr id="1415703576" name="Picture 3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10885CE0-2CF9-4A3E-8A5F-10ED61A9D453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15703576" name="Picture 1415703576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33030" cy="11516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471B6BDE" w14:textId="7BD52634" w:rsidR="00CD1823" w:rsidRDefault="00CD1823" w:rsidP="00871E83">
      <w:pPr>
        <w:spacing w:before="80" w:after="80" w:line="240" w:lineRule="auto"/>
        <w:rPr>
          <w:rFonts w:cs="Arial"/>
          <w:color w:val="000000"/>
        </w:rPr>
      </w:pPr>
    </w:p>
    <w:tbl>
      <w:tblPr>
        <w:tblW w:w="10323" w:type="dxa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5168"/>
        <w:gridCol w:w="5155"/>
      </w:tblGrid>
      <w:tr w:rsidR="003F0C02" w14:paraId="5AD4897E" w14:textId="77777777" w:rsidTr="006F30DA">
        <w:trPr>
          <w:trHeight w:val="2168"/>
          <w:jc w:val="center"/>
        </w:trPr>
        <w:tc>
          <w:tcPr>
            <w:tcW w:w="5168" w:type="dxa"/>
            <w:shd w:val="clear" w:color="auto" w:fill="E8F1E4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724D1702" w14:textId="3EEB4615" w:rsidR="003F0C02" w:rsidRDefault="000673B0" w:rsidP="00EB7402">
            <w:pPr>
              <w:spacing w:after="60"/>
            </w:pPr>
            <w:r>
              <w:rPr>
                <w:noProof/>
                <w14:ligatures w14:val="standardContextual"/>
              </w:rPr>
              <w:drawing>
                <wp:anchor distT="0" distB="0" distL="114300" distR="114300" simplePos="0" relativeHeight="251658247" behindDoc="0" locked="0" layoutInCell="1" allowOverlap="1" wp14:anchorId="45B1B412" wp14:editId="37E24AE9">
                  <wp:simplePos x="0" y="0"/>
                  <wp:positionH relativeFrom="margin">
                    <wp:posOffset>2593340</wp:posOffset>
                  </wp:positionH>
                  <wp:positionV relativeFrom="paragraph">
                    <wp:posOffset>235879</wp:posOffset>
                  </wp:positionV>
                  <wp:extent cx="581121" cy="762448"/>
                  <wp:effectExtent l="0" t="0" r="0" b="0"/>
                  <wp:wrapThrough wrapText="bothSides">
                    <wp:wrapPolygon edited="0">
                      <wp:start x="708" y="0"/>
                      <wp:lineTo x="0" y="1620"/>
                      <wp:lineTo x="0" y="18900"/>
                      <wp:lineTo x="1416" y="21060"/>
                      <wp:lineTo x="19830" y="21060"/>
                      <wp:lineTo x="20538" y="17820"/>
                      <wp:lineTo x="20538" y="12960"/>
                      <wp:lineTo x="16997" y="9180"/>
                      <wp:lineTo x="16289" y="2160"/>
                      <wp:lineTo x="15580" y="0"/>
                      <wp:lineTo x="708" y="0"/>
                    </wp:wrapPolygon>
                  </wp:wrapThrough>
                  <wp:docPr id="1747928322" name="Picture 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8EE947B1-FA5E-47DE-8BF6-80B86C18A7D4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47928322" name="Picture 1747928322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1121" cy="7624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3F0C02">
              <w:rPr>
                <w:rFonts w:cs="Arial"/>
                <w:b/>
                <w:color w:val="1F3864"/>
                <w:sz w:val="24"/>
              </w:rPr>
              <w:t>1</w:t>
            </w:r>
            <w:r w:rsidR="003F0C02" w:rsidRPr="009F5110">
              <w:rPr>
                <w:rFonts w:cs="Arial"/>
                <w:b/>
                <w:color w:val="1F3864"/>
                <w:sz w:val="24"/>
                <w:szCs w:val="24"/>
              </w:rPr>
              <w:t>. Use multi-factor authentication (MFA)</w:t>
            </w:r>
          </w:p>
          <w:p w14:paraId="36F40DE0" w14:textId="67ACBCF7" w:rsidR="007140D2" w:rsidRPr="007140D2" w:rsidRDefault="003F0C02" w:rsidP="00EB7402">
            <w:pPr>
              <w:pStyle w:val="ListBullet"/>
              <w:tabs>
                <w:tab w:val="num" w:pos="360"/>
              </w:tabs>
              <w:spacing w:after="20"/>
              <w:ind w:left="360" w:hanging="360"/>
            </w:pPr>
            <w:r>
              <w:rPr>
                <w:rFonts w:cs="Arial"/>
                <w:color w:val="000000"/>
                <w:sz w:val="19"/>
              </w:rPr>
              <w:t xml:space="preserve">Turn on MFA for </w:t>
            </w:r>
            <w:r w:rsidR="00866957" w:rsidRPr="00866957">
              <w:rPr>
                <w:rFonts w:cs="Arial"/>
                <w:color w:val="000000"/>
                <w:sz w:val="19"/>
              </w:rPr>
              <w:t>email, cloud services, remote access, banking, clinical systems and administrator accounts.</w:t>
            </w:r>
          </w:p>
          <w:p w14:paraId="3AD79B4F" w14:textId="0C74278B" w:rsidR="00EB7402" w:rsidRDefault="00DE0EC7" w:rsidP="00BD5F61">
            <w:pPr>
              <w:pStyle w:val="ListBullet"/>
              <w:tabs>
                <w:tab w:val="num" w:pos="360"/>
              </w:tabs>
              <w:spacing w:after="20"/>
              <w:ind w:left="360" w:hanging="360"/>
            </w:pPr>
            <w:r w:rsidRPr="2018506C">
              <w:t xml:space="preserve">MFA adds an extra step, </w:t>
            </w:r>
            <w:r w:rsidR="007140D2">
              <w:rPr>
                <w:color w:val="000000"/>
              </w:rPr>
              <w:t>e.g.</w:t>
            </w:r>
            <w:r w:rsidRPr="2018506C">
              <w:t xml:space="preserve"> a phone</w:t>
            </w:r>
            <w:r w:rsidR="00507443" w:rsidRPr="007140D2">
              <w:rPr>
                <w:color w:val="000000"/>
              </w:rPr>
              <w:t xml:space="preserve"> code</w:t>
            </w:r>
            <w:r w:rsidRPr="2018506C">
              <w:t xml:space="preserve">, and </w:t>
            </w:r>
            <w:r w:rsidR="00507443" w:rsidRPr="007140D2">
              <w:rPr>
                <w:color w:val="000000"/>
              </w:rPr>
              <w:t>can stop</w:t>
            </w:r>
            <w:r w:rsidRPr="2018506C">
              <w:t xml:space="preserve"> hackers </w:t>
            </w:r>
            <w:r w:rsidR="00507443" w:rsidRPr="007140D2">
              <w:rPr>
                <w:color w:val="000000"/>
              </w:rPr>
              <w:t xml:space="preserve">even </w:t>
            </w:r>
            <w:r w:rsidRPr="2018506C">
              <w:t>if they know your password.</w:t>
            </w:r>
          </w:p>
        </w:tc>
        <w:tc>
          <w:tcPr>
            <w:tcW w:w="5155" w:type="dxa"/>
            <w:shd w:val="clear" w:color="auto" w:fill="EAF1FB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7C6E0A8D" w14:textId="2C1D3FA1" w:rsidR="003F0C02" w:rsidRPr="00D274FC" w:rsidRDefault="003F0C02" w:rsidP="00EB7402">
            <w:pPr>
              <w:spacing w:after="60"/>
              <w:rPr>
                <w:sz w:val="24"/>
                <w:szCs w:val="24"/>
              </w:rPr>
            </w:pPr>
            <w:r w:rsidRPr="00D274FC">
              <w:rPr>
                <w:rFonts w:cs="Arial"/>
                <w:b/>
                <w:color w:val="1F3864"/>
                <w:sz w:val="24"/>
                <w:szCs w:val="24"/>
              </w:rPr>
              <w:t>2. Use a password manager</w:t>
            </w:r>
          </w:p>
          <w:p w14:paraId="2497AFCC" w14:textId="2320966C" w:rsidR="003F0C02" w:rsidRDefault="00B313B5" w:rsidP="00EB7402">
            <w:pPr>
              <w:pStyle w:val="ListBullet"/>
              <w:tabs>
                <w:tab w:val="num" w:pos="360"/>
              </w:tabs>
              <w:spacing w:after="20"/>
              <w:ind w:left="360" w:hanging="360"/>
            </w:pPr>
            <w:r w:rsidRPr="00D274FC">
              <w:rPr>
                <w:noProof/>
                <w:sz w:val="24"/>
                <w:szCs w:val="24"/>
                <w14:ligatures w14:val="standardContextual"/>
              </w:rPr>
              <w:drawing>
                <wp:anchor distT="0" distB="0" distL="114300" distR="114300" simplePos="0" relativeHeight="251658246" behindDoc="0" locked="0" layoutInCell="1" allowOverlap="1" wp14:anchorId="1493306C" wp14:editId="2EFCEB79">
                  <wp:simplePos x="0" y="0"/>
                  <wp:positionH relativeFrom="margin">
                    <wp:posOffset>2400935</wp:posOffset>
                  </wp:positionH>
                  <wp:positionV relativeFrom="paragraph">
                    <wp:posOffset>11269</wp:posOffset>
                  </wp:positionV>
                  <wp:extent cx="660400" cy="662305"/>
                  <wp:effectExtent l="0" t="0" r="6350" b="4445"/>
                  <wp:wrapThrough wrapText="bothSides">
                    <wp:wrapPolygon edited="0">
                      <wp:start x="4985" y="0"/>
                      <wp:lineTo x="0" y="3728"/>
                      <wp:lineTo x="0" y="19881"/>
                      <wp:lineTo x="5608" y="21124"/>
                      <wp:lineTo x="16823" y="21124"/>
                      <wp:lineTo x="21185" y="18017"/>
                      <wp:lineTo x="21185" y="6213"/>
                      <wp:lineTo x="8723" y="0"/>
                      <wp:lineTo x="4985" y="0"/>
                    </wp:wrapPolygon>
                  </wp:wrapThrough>
                  <wp:docPr id="1740194817" name="Picture 12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8C6F59F7-81CC-4258-9754-78BD45981EDC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40194817" name="Picture 1740194817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0400" cy="6623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E023E7">
              <w:rPr>
                <w:rFonts w:cs="Arial"/>
                <w:color w:val="000000"/>
                <w:sz w:val="19"/>
              </w:rPr>
              <w:t>Create and store long, unique passwords in a password manager</w:t>
            </w:r>
            <w:r w:rsidR="00C00E2C">
              <w:rPr>
                <w:rFonts w:cs="Arial"/>
                <w:color w:val="000000"/>
                <w:sz w:val="19"/>
              </w:rPr>
              <w:t>.</w:t>
            </w:r>
            <w:r w:rsidR="00E023E7">
              <w:rPr>
                <w:rFonts w:cs="Arial"/>
                <w:color w:val="000000"/>
                <w:sz w:val="19"/>
              </w:rPr>
              <w:t xml:space="preserve"> </w:t>
            </w:r>
          </w:p>
          <w:p w14:paraId="4F07FFD5" w14:textId="77777777" w:rsidR="00BD39B7" w:rsidRPr="00BD39B7" w:rsidRDefault="00BD39B7" w:rsidP="00EB7402">
            <w:pPr>
              <w:pStyle w:val="ListBullet"/>
              <w:tabs>
                <w:tab w:val="num" w:pos="360"/>
              </w:tabs>
              <w:spacing w:after="20"/>
              <w:ind w:left="360" w:hanging="360"/>
            </w:pPr>
            <w:r w:rsidRPr="00BD39B7">
              <w:rPr>
                <w:rFonts w:cs="Arial"/>
                <w:color w:val="000000"/>
                <w:sz w:val="19"/>
              </w:rPr>
              <w:t>Use one strong passphrase for the password manager and protect it with MFA.</w:t>
            </w:r>
          </w:p>
          <w:p w14:paraId="2F89F6F9" w14:textId="28834558" w:rsidR="003F0C02" w:rsidRDefault="003F0C02" w:rsidP="00EB7402">
            <w:pPr>
              <w:pStyle w:val="ListBullet"/>
              <w:tabs>
                <w:tab w:val="num" w:pos="360"/>
              </w:tabs>
              <w:spacing w:after="20"/>
              <w:ind w:left="360" w:hanging="360"/>
            </w:pPr>
            <w:r>
              <w:rPr>
                <w:rFonts w:cs="Arial"/>
                <w:color w:val="000000"/>
                <w:sz w:val="19"/>
              </w:rPr>
              <w:t>Never share passwords or write them down.</w:t>
            </w:r>
          </w:p>
        </w:tc>
      </w:tr>
      <w:tr w:rsidR="003F0C02" w14:paraId="7CF1D8DB" w14:textId="77777777" w:rsidTr="006F30DA">
        <w:trPr>
          <w:trHeight w:val="2096"/>
          <w:jc w:val="center"/>
        </w:trPr>
        <w:tc>
          <w:tcPr>
            <w:tcW w:w="5168" w:type="dxa"/>
            <w:shd w:val="clear" w:color="auto" w:fill="E3F3F2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26AB9B37" w14:textId="01996B93" w:rsidR="003F0C02" w:rsidRPr="00D274FC" w:rsidRDefault="003F0C02" w:rsidP="00EB7402">
            <w:pPr>
              <w:spacing w:after="60"/>
              <w:rPr>
                <w:sz w:val="24"/>
                <w:szCs w:val="24"/>
              </w:rPr>
            </w:pPr>
            <w:r w:rsidRPr="00D274FC">
              <w:rPr>
                <w:rFonts w:cs="Arial"/>
                <w:b/>
                <w:color w:val="2E9E9B"/>
                <w:sz w:val="24"/>
                <w:szCs w:val="24"/>
              </w:rPr>
              <w:t>3. Back up your data and test it</w:t>
            </w:r>
          </w:p>
          <w:p w14:paraId="206E4ACC" w14:textId="2470F478" w:rsidR="003F0C02" w:rsidRDefault="00B313B5" w:rsidP="00EB7402">
            <w:pPr>
              <w:pStyle w:val="ListBullet"/>
              <w:tabs>
                <w:tab w:val="num" w:pos="360"/>
              </w:tabs>
              <w:spacing w:after="20"/>
              <w:ind w:left="360" w:hanging="360"/>
            </w:pPr>
            <w:r w:rsidRPr="00D274FC">
              <w:rPr>
                <w:noProof/>
                <w:sz w:val="24"/>
                <w:szCs w:val="24"/>
                <w14:ligatures w14:val="standardContextual"/>
              </w:rPr>
              <w:drawing>
                <wp:anchor distT="0" distB="0" distL="114300" distR="114300" simplePos="0" relativeHeight="251658245" behindDoc="0" locked="0" layoutInCell="1" allowOverlap="1" wp14:anchorId="6B578A43" wp14:editId="6D27E805">
                  <wp:simplePos x="0" y="0"/>
                  <wp:positionH relativeFrom="margin">
                    <wp:posOffset>2442286</wp:posOffset>
                  </wp:positionH>
                  <wp:positionV relativeFrom="paragraph">
                    <wp:posOffset>54032</wp:posOffset>
                  </wp:positionV>
                  <wp:extent cx="595607" cy="682388"/>
                  <wp:effectExtent l="0" t="0" r="0" b="3810"/>
                  <wp:wrapThrough wrapText="bothSides">
                    <wp:wrapPolygon edited="0">
                      <wp:start x="3458" y="0"/>
                      <wp:lineTo x="0" y="4827"/>
                      <wp:lineTo x="0" y="16894"/>
                      <wp:lineTo x="8990" y="19911"/>
                      <wp:lineTo x="8990" y="21117"/>
                      <wp:lineTo x="19364" y="21117"/>
                      <wp:lineTo x="20055" y="19911"/>
                      <wp:lineTo x="20747" y="10257"/>
                      <wp:lineTo x="20747" y="3620"/>
                      <wp:lineTo x="19364" y="2413"/>
                      <wp:lineTo x="10374" y="0"/>
                      <wp:lineTo x="3458" y="0"/>
                    </wp:wrapPolygon>
                  </wp:wrapThrough>
                  <wp:docPr id="829175737" name="Picture 1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AF3B8C65-8C5F-40C5-A5F6-31A406A384FB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29175737" name="Picture 829175737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5607" cy="6823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E023E7">
              <w:rPr>
                <w:rFonts w:cs="Arial"/>
                <w:color w:val="000000"/>
                <w:sz w:val="19"/>
              </w:rPr>
              <w:t>Use</w:t>
            </w:r>
            <w:r w:rsidR="003F0C02">
              <w:rPr>
                <w:rFonts w:cs="Arial"/>
                <w:color w:val="000000"/>
                <w:sz w:val="19"/>
              </w:rPr>
              <w:t xml:space="preserve"> the 3-2-1 rule: keep 3 copies of data, on 2 </w:t>
            </w:r>
            <w:r w:rsidR="00C82176">
              <w:rPr>
                <w:rFonts w:cs="Arial"/>
                <w:color w:val="000000"/>
                <w:sz w:val="19"/>
              </w:rPr>
              <w:t xml:space="preserve">media </w:t>
            </w:r>
            <w:r w:rsidR="003F0C02">
              <w:rPr>
                <w:rFonts w:cs="Arial"/>
                <w:color w:val="000000"/>
                <w:sz w:val="19"/>
              </w:rPr>
              <w:t>types, with 1 copy stored offsite or offline.</w:t>
            </w:r>
          </w:p>
          <w:p w14:paraId="42384854" w14:textId="0ACD0ECF" w:rsidR="003F0C02" w:rsidRDefault="003F0C02" w:rsidP="00EB7402">
            <w:pPr>
              <w:pStyle w:val="ListBullet"/>
              <w:tabs>
                <w:tab w:val="num" w:pos="360"/>
              </w:tabs>
              <w:spacing w:after="20"/>
              <w:ind w:left="360" w:hanging="360"/>
            </w:pPr>
            <w:r>
              <w:rPr>
                <w:rFonts w:cs="Arial"/>
                <w:color w:val="000000"/>
                <w:sz w:val="19"/>
              </w:rPr>
              <w:t xml:space="preserve">Test your backups regularly </w:t>
            </w:r>
            <w:r w:rsidR="0039738C" w:rsidRPr="0039738C">
              <w:rPr>
                <w:rFonts w:cs="Arial"/>
                <w:color w:val="000000"/>
                <w:sz w:val="19"/>
              </w:rPr>
              <w:t>and include a recent restore test</w:t>
            </w:r>
            <w:r w:rsidR="0039738C">
              <w:rPr>
                <w:rFonts w:cs="Arial"/>
                <w:color w:val="000000"/>
                <w:sz w:val="19"/>
              </w:rPr>
              <w:t xml:space="preserve"> </w:t>
            </w:r>
            <w:r>
              <w:rPr>
                <w:rFonts w:cs="Arial"/>
                <w:color w:val="000000"/>
                <w:sz w:val="19"/>
              </w:rPr>
              <w:t>so you can restore systems when you need to.</w:t>
            </w:r>
          </w:p>
        </w:tc>
        <w:tc>
          <w:tcPr>
            <w:tcW w:w="5155" w:type="dxa"/>
            <w:shd w:val="clear" w:color="auto" w:fill="F0EAF7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043B9EA7" w14:textId="3A19AF2B" w:rsidR="003F0C02" w:rsidRDefault="003F0C02" w:rsidP="00EB7402">
            <w:pPr>
              <w:spacing w:after="60"/>
            </w:pPr>
            <w:r>
              <w:rPr>
                <w:rFonts w:cs="Arial"/>
                <w:b/>
                <w:color w:val="2E9E9B"/>
                <w:sz w:val="24"/>
              </w:rPr>
              <w:t>4</w:t>
            </w:r>
            <w:r w:rsidRPr="00D274FC">
              <w:rPr>
                <w:rFonts w:cs="Arial"/>
                <w:b/>
                <w:color w:val="2E9E9B"/>
                <w:sz w:val="24"/>
                <w:szCs w:val="24"/>
              </w:rPr>
              <w:t>. Keep systems and software up to date</w:t>
            </w:r>
          </w:p>
          <w:p w14:paraId="7E4221DD" w14:textId="4C8B9612" w:rsidR="003F0C02" w:rsidRDefault="000673B0" w:rsidP="00EB7402">
            <w:pPr>
              <w:pStyle w:val="ListBullet"/>
              <w:tabs>
                <w:tab w:val="num" w:pos="360"/>
              </w:tabs>
              <w:spacing w:after="20"/>
              <w:ind w:left="360" w:hanging="360"/>
            </w:pPr>
            <w:r>
              <w:rPr>
                <w:noProof/>
                <w14:ligatures w14:val="standardContextual"/>
              </w:rPr>
              <w:drawing>
                <wp:anchor distT="0" distB="0" distL="114300" distR="114300" simplePos="0" relativeHeight="251658244" behindDoc="0" locked="0" layoutInCell="1" allowOverlap="1" wp14:anchorId="351822ED" wp14:editId="421252AF">
                  <wp:simplePos x="0" y="0"/>
                  <wp:positionH relativeFrom="margin">
                    <wp:posOffset>2306955</wp:posOffset>
                  </wp:positionH>
                  <wp:positionV relativeFrom="paragraph">
                    <wp:posOffset>54771</wp:posOffset>
                  </wp:positionV>
                  <wp:extent cx="696378" cy="651818"/>
                  <wp:effectExtent l="0" t="0" r="8890" b="0"/>
                  <wp:wrapThrough wrapText="bothSides">
                    <wp:wrapPolygon edited="0">
                      <wp:start x="1774" y="0"/>
                      <wp:lineTo x="0" y="17684"/>
                      <wp:lineTo x="0" y="20211"/>
                      <wp:lineTo x="11825" y="20842"/>
                      <wp:lineTo x="20693" y="20842"/>
                      <wp:lineTo x="21285" y="16421"/>
                      <wp:lineTo x="21285" y="12632"/>
                      <wp:lineTo x="19511" y="0"/>
                      <wp:lineTo x="1774" y="0"/>
                    </wp:wrapPolygon>
                  </wp:wrapThrough>
                  <wp:docPr id="987958120" name="Picture 10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9CE3458E-B2EA-41A3-97FE-BFA1438F955F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87958120" name="Picture 987958120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6378" cy="6518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3F0C02">
              <w:rPr>
                <w:rFonts w:cs="Arial"/>
                <w:color w:val="000000"/>
                <w:sz w:val="19"/>
              </w:rPr>
              <w:t xml:space="preserve">Turn on automatic updates for </w:t>
            </w:r>
            <w:r w:rsidR="00AF597E">
              <w:rPr>
                <w:rFonts w:cs="Arial"/>
                <w:color w:val="000000"/>
                <w:sz w:val="19"/>
              </w:rPr>
              <w:t>all devices, operating systems</w:t>
            </w:r>
            <w:r w:rsidR="003F0C02">
              <w:rPr>
                <w:rFonts w:cs="Arial"/>
                <w:color w:val="000000"/>
                <w:sz w:val="19"/>
              </w:rPr>
              <w:t xml:space="preserve">, </w:t>
            </w:r>
            <w:r w:rsidR="007E4992">
              <w:rPr>
                <w:rFonts w:cs="Arial"/>
                <w:color w:val="000000"/>
                <w:sz w:val="19"/>
              </w:rPr>
              <w:t xml:space="preserve">browsers, </w:t>
            </w:r>
            <w:r w:rsidR="003F0C02">
              <w:rPr>
                <w:rFonts w:cs="Arial"/>
                <w:color w:val="000000"/>
                <w:sz w:val="19"/>
              </w:rPr>
              <w:t xml:space="preserve">clinical software and </w:t>
            </w:r>
            <w:r w:rsidR="007E4992">
              <w:rPr>
                <w:rFonts w:cs="Arial"/>
                <w:color w:val="000000"/>
                <w:sz w:val="19"/>
              </w:rPr>
              <w:t>business</w:t>
            </w:r>
            <w:r w:rsidR="00C82176">
              <w:rPr>
                <w:rFonts w:cs="Arial"/>
                <w:color w:val="000000"/>
                <w:sz w:val="19"/>
              </w:rPr>
              <w:t xml:space="preserve"> </w:t>
            </w:r>
            <w:r w:rsidR="003F0C02">
              <w:rPr>
                <w:rFonts w:cs="Arial"/>
                <w:color w:val="000000"/>
                <w:sz w:val="19"/>
              </w:rPr>
              <w:t>applications.</w:t>
            </w:r>
          </w:p>
          <w:p w14:paraId="4A1A1A23" w14:textId="24A378F8" w:rsidR="003F0C02" w:rsidRDefault="003F0C02" w:rsidP="00EB7402">
            <w:pPr>
              <w:pStyle w:val="ListBullet"/>
              <w:tabs>
                <w:tab w:val="num" w:pos="360"/>
              </w:tabs>
              <w:spacing w:after="20"/>
              <w:ind w:left="360" w:hanging="360"/>
            </w:pPr>
            <w:r>
              <w:rPr>
                <w:rFonts w:cs="Arial"/>
                <w:color w:val="000000"/>
                <w:sz w:val="19"/>
              </w:rPr>
              <w:t>Updates fix security weaknesses that cyber criminals exploit.</w:t>
            </w:r>
          </w:p>
          <w:p w14:paraId="66699E7C" w14:textId="77777777" w:rsidR="003F0C02" w:rsidRDefault="003F0C02" w:rsidP="00EB7402">
            <w:pPr>
              <w:pStyle w:val="ListBullet"/>
              <w:numPr>
                <w:ilvl w:val="0"/>
                <w:numId w:val="0"/>
              </w:numPr>
              <w:spacing w:after="20"/>
              <w:ind w:left="360"/>
            </w:pPr>
          </w:p>
        </w:tc>
      </w:tr>
      <w:tr w:rsidR="003F0C02" w14:paraId="5FCCE901" w14:textId="77777777" w:rsidTr="00EF72EB">
        <w:trPr>
          <w:trHeight w:val="2609"/>
          <w:jc w:val="center"/>
        </w:trPr>
        <w:tc>
          <w:tcPr>
            <w:tcW w:w="5168" w:type="dxa"/>
            <w:shd w:val="clear" w:color="auto" w:fill="FDEEE3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65193348" w14:textId="16B8F271" w:rsidR="003F0C02" w:rsidRPr="00D274FC" w:rsidRDefault="003F0C02" w:rsidP="00EB7402">
            <w:pPr>
              <w:spacing w:after="60"/>
              <w:rPr>
                <w:sz w:val="24"/>
                <w:szCs w:val="24"/>
              </w:rPr>
            </w:pPr>
            <w:r w:rsidRPr="00D274FC">
              <w:rPr>
                <w:rFonts w:cs="Arial"/>
                <w:b/>
                <w:color w:val="E8792B"/>
                <w:sz w:val="24"/>
                <w:szCs w:val="24"/>
              </w:rPr>
              <w:t>5. Be alert to cyber attacks</w:t>
            </w:r>
          </w:p>
          <w:p w14:paraId="12D13663" w14:textId="343761C3" w:rsidR="003F0C02" w:rsidRDefault="00B313B5" w:rsidP="00EB7402">
            <w:pPr>
              <w:pStyle w:val="ListBullet"/>
              <w:tabs>
                <w:tab w:val="num" w:pos="360"/>
              </w:tabs>
              <w:spacing w:after="20"/>
              <w:ind w:left="360" w:hanging="360"/>
            </w:pPr>
            <w:r w:rsidRPr="00D274FC">
              <w:rPr>
                <w:noProof/>
                <w:sz w:val="24"/>
                <w:szCs w:val="24"/>
                <w14:ligatures w14:val="standardContextual"/>
              </w:rPr>
              <w:drawing>
                <wp:anchor distT="0" distB="0" distL="114300" distR="114300" simplePos="0" relativeHeight="251658243" behindDoc="0" locked="0" layoutInCell="1" allowOverlap="1" wp14:anchorId="50B57E21" wp14:editId="7F3C49A4">
                  <wp:simplePos x="0" y="0"/>
                  <wp:positionH relativeFrom="margin">
                    <wp:posOffset>2383155</wp:posOffset>
                  </wp:positionH>
                  <wp:positionV relativeFrom="paragraph">
                    <wp:posOffset>111134</wp:posOffset>
                  </wp:positionV>
                  <wp:extent cx="716684" cy="804906"/>
                  <wp:effectExtent l="0" t="0" r="7620" b="0"/>
                  <wp:wrapThrough wrapText="bothSides">
                    <wp:wrapPolygon edited="0">
                      <wp:start x="16660" y="0"/>
                      <wp:lineTo x="5745" y="6137"/>
                      <wp:lineTo x="6894" y="8695"/>
                      <wp:lineTo x="1149" y="8695"/>
                      <wp:lineTo x="0" y="10229"/>
                      <wp:lineTo x="0" y="20969"/>
                      <wp:lineTo x="18957" y="20969"/>
                      <wp:lineTo x="18383" y="8695"/>
                      <wp:lineTo x="21255" y="2557"/>
                      <wp:lineTo x="21255" y="0"/>
                      <wp:lineTo x="16660" y="0"/>
                    </wp:wrapPolygon>
                  </wp:wrapThrough>
                  <wp:docPr id="199932804" name="Picture 9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8C2812AD-055E-4E31-A702-7DED170C4413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9932804" name="Picture 199932804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6684" cy="8049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7E4992">
              <w:rPr>
                <w:rFonts w:cs="Arial"/>
                <w:color w:val="000000"/>
                <w:sz w:val="19"/>
              </w:rPr>
              <w:t>Many</w:t>
            </w:r>
            <w:r w:rsidR="003F0C02">
              <w:rPr>
                <w:rFonts w:cs="Arial"/>
                <w:color w:val="000000"/>
                <w:sz w:val="19"/>
              </w:rPr>
              <w:t xml:space="preserve"> </w:t>
            </w:r>
            <w:proofErr w:type="spellStart"/>
            <w:r w:rsidR="00BD39B7">
              <w:rPr>
                <w:rFonts w:cs="Arial"/>
                <w:color w:val="000000"/>
                <w:sz w:val="19"/>
              </w:rPr>
              <w:t xml:space="preserve">cyber </w:t>
            </w:r>
            <w:r w:rsidR="003F0C02">
              <w:rPr>
                <w:rFonts w:cs="Arial"/>
                <w:color w:val="000000"/>
                <w:sz w:val="19"/>
              </w:rPr>
              <w:t>attacks</w:t>
            </w:r>
            <w:proofErr w:type="spellEnd"/>
            <w:r w:rsidR="003F0C02">
              <w:rPr>
                <w:rFonts w:cs="Arial"/>
                <w:color w:val="000000"/>
                <w:sz w:val="19"/>
              </w:rPr>
              <w:t xml:space="preserve"> start with a phishing email, text or call.</w:t>
            </w:r>
            <w:r w:rsidR="009E0B62">
              <w:rPr>
                <w:rFonts w:cs="Arial"/>
                <w:color w:val="000000"/>
                <w:sz w:val="19"/>
              </w:rPr>
              <w:t xml:space="preserve"> Report suspicious messages</w:t>
            </w:r>
            <w:r w:rsidR="00C00E2C">
              <w:rPr>
                <w:rFonts w:cs="Arial"/>
                <w:color w:val="000000"/>
                <w:sz w:val="19"/>
              </w:rPr>
              <w:t>.</w:t>
            </w:r>
          </w:p>
          <w:p w14:paraId="1B5CE6EF" w14:textId="77777777" w:rsidR="00191994" w:rsidRDefault="00EB73BF" w:rsidP="00191994">
            <w:pPr>
              <w:pStyle w:val="ListBullet"/>
              <w:tabs>
                <w:tab w:val="num" w:pos="360"/>
              </w:tabs>
              <w:spacing w:after="20"/>
              <w:ind w:left="360" w:hanging="360"/>
              <w:rPr>
                <w:rFonts w:cs="Arial"/>
                <w:color w:val="000000"/>
                <w:sz w:val="19"/>
              </w:rPr>
            </w:pPr>
            <w:r w:rsidRPr="00EB73BF">
              <w:rPr>
                <w:rFonts w:cs="Arial"/>
                <w:color w:val="000000"/>
                <w:sz w:val="19"/>
              </w:rPr>
              <w:t>Be wary of unexpected emails, attachments, urgent links, or requests for passwords or payments.</w:t>
            </w:r>
          </w:p>
          <w:p w14:paraId="11DD7179" w14:textId="255A7C3D" w:rsidR="00EB7402" w:rsidRPr="00191994" w:rsidRDefault="00191994" w:rsidP="00191994">
            <w:pPr>
              <w:pStyle w:val="ListBullet"/>
              <w:tabs>
                <w:tab w:val="num" w:pos="360"/>
              </w:tabs>
              <w:spacing w:after="20"/>
              <w:ind w:left="360" w:hanging="360"/>
              <w:rPr>
                <w:rFonts w:cs="Arial"/>
                <w:color w:val="000000"/>
                <w:sz w:val="19"/>
              </w:rPr>
            </w:pPr>
            <w:r w:rsidRPr="00191994">
              <w:rPr>
                <w:rFonts w:cs="Arial"/>
                <w:color w:val="000000"/>
                <w:sz w:val="19"/>
              </w:rPr>
              <w:t>If something looks unusual, stop and check with a known contact before clicking, replying or paying.</w:t>
            </w:r>
          </w:p>
        </w:tc>
        <w:tc>
          <w:tcPr>
            <w:tcW w:w="5155" w:type="dxa"/>
            <w:shd w:val="clear" w:color="auto" w:fill="E3F3F2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7756E979" w14:textId="3A8D9189" w:rsidR="003F0C02" w:rsidRPr="00D274FC" w:rsidRDefault="003F0C02" w:rsidP="00EB7402">
            <w:pPr>
              <w:spacing w:after="60"/>
              <w:rPr>
                <w:sz w:val="24"/>
                <w:szCs w:val="24"/>
              </w:rPr>
            </w:pPr>
            <w:r>
              <w:rPr>
                <w:rFonts w:cs="Arial"/>
                <w:b/>
                <w:color w:val="2E9E9B"/>
                <w:sz w:val="24"/>
              </w:rPr>
              <w:t>6</w:t>
            </w:r>
            <w:r w:rsidRPr="00D274FC">
              <w:rPr>
                <w:rFonts w:cs="Arial"/>
                <w:b/>
                <w:color w:val="2E9E9B"/>
                <w:sz w:val="24"/>
                <w:szCs w:val="24"/>
              </w:rPr>
              <w:t xml:space="preserve">. </w:t>
            </w:r>
            <w:r w:rsidR="00191994">
              <w:rPr>
                <w:rFonts w:cs="Arial"/>
                <w:b/>
                <w:color w:val="2E9E9B"/>
                <w:sz w:val="24"/>
                <w:szCs w:val="24"/>
              </w:rPr>
              <w:t xml:space="preserve">Use </w:t>
            </w:r>
            <w:r w:rsidR="003B5412">
              <w:rPr>
                <w:rFonts w:cs="Arial"/>
                <w:b/>
                <w:color w:val="2E9E9B"/>
                <w:sz w:val="24"/>
                <w:szCs w:val="24"/>
              </w:rPr>
              <w:t>a</w:t>
            </w:r>
            <w:r w:rsidRPr="00D274FC">
              <w:rPr>
                <w:rFonts w:cs="Arial"/>
                <w:b/>
                <w:color w:val="2E9E9B"/>
                <w:sz w:val="24"/>
                <w:szCs w:val="24"/>
              </w:rPr>
              <w:t>ccess controls</w:t>
            </w:r>
          </w:p>
          <w:p w14:paraId="5C47C1D7" w14:textId="73F79EBB" w:rsidR="003F0C02" w:rsidRDefault="000673B0" w:rsidP="00EB7402">
            <w:pPr>
              <w:pStyle w:val="ListBullet"/>
              <w:tabs>
                <w:tab w:val="num" w:pos="360"/>
              </w:tabs>
              <w:spacing w:after="20"/>
              <w:ind w:left="360" w:hanging="360"/>
            </w:pPr>
            <w:r>
              <w:rPr>
                <w:noProof/>
                <w14:ligatures w14:val="standardContextual"/>
              </w:rPr>
              <w:drawing>
                <wp:anchor distT="0" distB="0" distL="114300" distR="114300" simplePos="0" relativeHeight="251658242" behindDoc="0" locked="0" layoutInCell="1" allowOverlap="1" wp14:anchorId="2544B38B" wp14:editId="61406A56">
                  <wp:simplePos x="0" y="0"/>
                  <wp:positionH relativeFrom="margin">
                    <wp:posOffset>2386965</wp:posOffset>
                  </wp:positionH>
                  <wp:positionV relativeFrom="paragraph">
                    <wp:posOffset>298924</wp:posOffset>
                  </wp:positionV>
                  <wp:extent cx="657200" cy="580858"/>
                  <wp:effectExtent l="0" t="0" r="0" b="0"/>
                  <wp:wrapThrough wrapText="bothSides">
                    <wp:wrapPolygon edited="0">
                      <wp:start x="8774" y="0"/>
                      <wp:lineTo x="0" y="2836"/>
                      <wp:lineTo x="0" y="16306"/>
                      <wp:lineTo x="10654" y="20560"/>
                      <wp:lineTo x="16294" y="20560"/>
                      <wp:lineTo x="20681" y="16306"/>
                      <wp:lineTo x="20681" y="7090"/>
                      <wp:lineTo x="18174" y="3545"/>
                      <wp:lineTo x="12534" y="0"/>
                      <wp:lineTo x="8774" y="0"/>
                    </wp:wrapPolygon>
                  </wp:wrapThrough>
                  <wp:docPr id="295150512" name="Picture 8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6B739A0F-C8E4-4514-BE20-9237CD6C0E4B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5150512" name="Picture 295150512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7200" cy="58085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3F0C02">
              <w:rPr>
                <w:rFonts w:cs="Arial"/>
                <w:color w:val="000000"/>
                <w:sz w:val="19"/>
              </w:rPr>
              <w:t>Give staff access only to what they need to do their job.</w:t>
            </w:r>
          </w:p>
          <w:p w14:paraId="26EC52D2" w14:textId="77777777" w:rsidR="00CD3EAF" w:rsidRPr="00CD3EAF" w:rsidRDefault="00CD3EAF" w:rsidP="00EB7402">
            <w:pPr>
              <w:pStyle w:val="ListBullet"/>
              <w:tabs>
                <w:tab w:val="num" w:pos="360"/>
              </w:tabs>
              <w:spacing w:after="20"/>
              <w:ind w:left="360" w:hanging="360"/>
            </w:pPr>
            <w:r w:rsidRPr="00CD3EAF">
              <w:rPr>
                <w:rFonts w:cs="Arial"/>
                <w:color w:val="000000"/>
                <w:sz w:val="19"/>
              </w:rPr>
              <w:t>Add starter and leaver processes, least-privilege access and separate administrator accounts.</w:t>
            </w:r>
          </w:p>
          <w:p w14:paraId="1748D2D5" w14:textId="105BA597" w:rsidR="003F0C02" w:rsidRDefault="003F0C02" w:rsidP="00EB7402">
            <w:pPr>
              <w:pStyle w:val="ListBullet"/>
              <w:tabs>
                <w:tab w:val="num" w:pos="360"/>
              </w:tabs>
              <w:spacing w:after="20"/>
              <w:ind w:left="360" w:hanging="360"/>
            </w:pPr>
            <w:r>
              <w:rPr>
                <w:rFonts w:cs="Arial"/>
                <w:color w:val="000000"/>
                <w:sz w:val="19"/>
              </w:rPr>
              <w:t>Lock your computer when stepping away.</w:t>
            </w:r>
          </w:p>
        </w:tc>
      </w:tr>
      <w:tr w:rsidR="003F0C02" w14:paraId="20E28A77" w14:textId="77777777" w:rsidTr="00C814D7">
        <w:trPr>
          <w:trHeight w:val="2262"/>
          <w:jc w:val="center"/>
        </w:trPr>
        <w:tc>
          <w:tcPr>
            <w:tcW w:w="5168" w:type="dxa"/>
            <w:shd w:val="clear" w:color="auto" w:fill="EAF1FB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5313AAF9" w14:textId="07E23A49" w:rsidR="003F0C02" w:rsidRPr="008F2F8E" w:rsidRDefault="006F30DA" w:rsidP="00EB7402">
            <w:pPr>
              <w:spacing w:after="60"/>
              <w:rPr>
                <w:rFonts w:cs="Arial"/>
                <w:b/>
                <w:color w:val="1F3864"/>
                <w:sz w:val="24"/>
                <w:szCs w:val="24"/>
              </w:rPr>
            </w:pPr>
            <w:r>
              <w:rPr>
                <w:noProof/>
                <w14:ligatures w14:val="standardContextual"/>
              </w:rPr>
              <w:drawing>
                <wp:anchor distT="0" distB="0" distL="114300" distR="114300" simplePos="0" relativeHeight="251658241" behindDoc="0" locked="0" layoutInCell="1" allowOverlap="1" wp14:anchorId="75EB2AF7" wp14:editId="5C40EEAE">
                  <wp:simplePos x="0" y="0"/>
                  <wp:positionH relativeFrom="margin">
                    <wp:posOffset>2336857</wp:posOffset>
                  </wp:positionH>
                  <wp:positionV relativeFrom="paragraph">
                    <wp:posOffset>404458</wp:posOffset>
                  </wp:positionV>
                  <wp:extent cx="733525" cy="682316"/>
                  <wp:effectExtent l="0" t="0" r="0" b="3810"/>
                  <wp:wrapThrough wrapText="bothSides">
                    <wp:wrapPolygon edited="0">
                      <wp:start x="6171" y="0"/>
                      <wp:lineTo x="561" y="2413"/>
                      <wp:lineTo x="0" y="3017"/>
                      <wp:lineTo x="0" y="19307"/>
                      <wp:lineTo x="561" y="20514"/>
                      <wp:lineTo x="2244" y="21117"/>
                      <wp:lineTo x="19636" y="21117"/>
                      <wp:lineTo x="20758" y="14480"/>
                      <wp:lineTo x="20758" y="7844"/>
                      <wp:lineTo x="13465" y="1810"/>
                      <wp:lineTo x="8416" y="0"/>
                      <wp:lineTo x="6171" y="0"/>
                    </wp:wrapPolygon>
                  </wp:wrapThrough>
                  <wp:docPr id="739659496" name="Picture 7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29F1FB67-97E3-4BBC-AC2E-C87CE1B18BCD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39659496" name="Picture 739659496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3525" cy="6823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3F0C02" w:rsidRPr="00D274FC">
              <w:rPr>
                <w:rFonts w:cs="Arial"/>
                <w:b/>
                <w:color w:val="1F3864"/>
                <w:sz w:val="24"/>
                <w:szCs w:val="24"/>
              </w:rPr>
              <w:t xml:space="preserve">7. </w:t>
            </w:r>
            <w:r w:rsidR="008F2F8E" w:rsidRPr="008F2F8E">
              <w:rPr>
                <w:rFonts w:cs="Arial"/>
                <w:b/>
                <w:color w:val="1F3864"/>
                <w:sz w:val="24"/>
                <w:szCs w:val="24"/>
              </w:rPr>
              <w:t>Have a simple cyber response plan</w:t>
            </w:r>
          </w:p>
          <w:p w14:paraId="1222FBE5" w14:textId="77777777" w:rsidR="006F30DA" w:rsidRPr="006F30DA" w:rsidRDefault="006F30DA" w:rsidP="00EB7402">
            <w:pPr>
              <w:pStyle w:val="ListBullet"/>
              <w:tabs>
                <w:tab w:val="num" w:pos="360"/>
              </w:tabs>
              <w:spacing w:after="20"/>
              <w:ind w:left="360" w:hanging="360"/>
            </w:pPr>
            <w:r w:rsidRPr="006F30DA">
              <w:rPr>
                <w:noProof/>
                <w14:ligatures w14:val="standardContextual"/>
              </w:rPr>
              <w:t>Know who to call, what to disconnect, and where key account and backup details are kept.</w:t>
            </w:r>
          </w:p>
          <w:p w14:paraId="0232804A" w14:textId="66317359" w:rsidR="003F0C02" w:rsidRDefault="003F0C02" w:rsidP="00EB7402">
            <w:pPr>
              <w:pStyle w:val="ListBullet"/>
              <w:tabs>
                <w:tab w:val="num" w:pos="360"/>
              </w:tabs>
              <w:spacing w:after="20"/>
              <w:ind w:left="360" w:hanging="360"/>
            </w:pPr>
            <w:r>
              <w:rPr>
                <w:rFonts w:cs="Arial"/>
                <w:color w:val="000000"/>
                <w:sz w:val="19"/>
              </w:rPr>
              <w:t>Keep important contacts and backup details in a safe place.</w:t>
            </w:r>
          </w:p>
          <w:p w14:paraId="6670353A" w14:textId="1E6FB6D5" w:rsidR="003F0C02" w:rsidRDefault="003F0C02" w:rsidP="00EB7402">
            <w:pPr>
              <w:pStyle w:val="ListBullet"/>
              <w:tabs>
                <w:tab w:val="num" w:pos="360"/>
              </w:tabs>
              <w:spacing w:after="20"/>
              <w:ind w:left="360" w:hanging="360"/>
            </w:pPr>
            <w:r>
              <w:rPr>
                <w:rFonts w:cs="Arial"/>
                <w:color w:val="000000"/>
                <w:sz w:val="19"/>
              </w:rPr>
              <w:t>If personal information is affected, you need to notify people via the Notifiable Data Breaches scheme.</w:t>
            </w:r>
          </w:p>
        </w:tc>
        <w:tc>
          <w:tcPr>
            <w:tcW w:w="5155" w:type="dxa"/>
            <w:shd w:val="clear" w:color="auto" w:fill="2E9E9B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79B6E190" w14:textId="31D2AF55" w:rsidR="003F0C02" w:rsidRPr="00D274FC" w:rsidRDefault="003F0C02" w:rsidP="00EB7402">
            <w:pPr>
              <w:spacing w:after="60"/>
              <w:rPr>
                <w:sz w:val="24"/>
                <w:szCs w:val="24"/>
              </w:rPr>
            </w:pPr>
            <w:r w:rsidRPr="00D274FC">
              <w:rPr>
                <w:rFonts w:cs="Arial"/>
                <w:b/>
                <w:color w:val="FFFFFF"/>
                <w:sz w:val="24"/>
                <w:szCs w:val="24"/>
              </w:rPr>
              <w:t>Quick wins today</w:t>
            </w:r>
          </w:p>
          <w:p w14:paraId="77F84CF1" w14:textId="4BAE35FA" w:rsidR="003F0C02" w:rsidRDefault="003F0C02" w:rsidP="00EB7402">
            <w:pPr>
              <w:pStyle w:val="ListBullet"/>
              <w:tabs>
                <w:tab w:val="num" w:pos="360"/>
              </w:tabs>
              <w:spacing w:after="20"/>
              <w:ind w:left="360" w:hanging="360"/>
            </w:pPr>
            <w:r>
              <w:rPr>
                <w:rFonts w:cs="Arial"/>
                <w:color w:val="FFFFFF"/>
                <w:sz w:val="19"/>
              </w:rPr>
              <w:t>Turn on MFA for all logins</w:t>
            </w:r>
            <w:r w:rsidR="00C00E2C">
              <w:rPr>
                <w:rFonts w:cs="Arial"/>
                <w:color w:val="FFFFFF"/>
                <w:sz w:val="19"/>
              </w:rPr>
              <w:t>.</w:t>
            </w:r>
          </w:p>
          <w:p w14:paraId="0BACAEAB" w14:textId="7559A43D" w:rsidR="003F0C02" w:rsidRDefault="003F0C02" w:rsidP="00EB7402">
            <w:pPr>
              <w:pStyle w:val="ListBullet"/>
              <w:tabs>
                <w:tab w:val="num" w:pos="360"/>
              </w:tabs>
              <w:spacing w:after="20"/>
              <w:ind w:left="360" w:hanging="360"/>
            </w:pPr>
            <w:r>
              <w:rPr>
                <w:rFonts w:cs="Arial"/>
                <w:color w:val="FFFFFF"/>
                <w:sz w:val="19"/>
              </w:rPr>
              <w:t>Set up a password manager</w:t>
            </w:r>
            <w:r w:rsidR="00C00E2C">
              <w:rPr>
                <w:rFonts w:cs="Arial"/>
                <w:color w:val="FFFFFF"/>
                <w:sz w:val="19"/>
              </w:rPr>
              <w:t>.</w:t>
            </w:r>
          </w:p>
          <w:p w14:paraId="0B0E4FCA" w14:textId="0AFEB1FF" w:rsidR="003F0C02" w:rsidRPr="00566806" w:rsidRDefault="003F0C02" w:rsidP="00EB7402">
            <w:pPr>
              <w:pStyle w:val="ListBullet"/>
              <w:tabs>
                <w:tab w:val="num" w:pos="360"/>
              </w:tabs>
              <w:spacing w:after="20"/>
              <w:ind w:left="360" w:hanging="360"/>
            </w:pPr>
            <w:r>
              <w:rPr>
                <w:rFonts w:cs="Arial"/>
                <w:color w:val="FFFFFF"/>
                <w:sz w:val="19"/>
              </w:rPr>
              <w:t>Check your last backup and test restoring a file</w:t>
            </w:r>
            <w:r w:rsidR="00C00E2C">
              <w:rPr>
                <w:rFonts w:cs="Arial"/>
                <w:color w:val="FFFFFF"/>
                <w:sz w:val="19"/>
              </w:rPr>
              <w:t>.</w:t>
            </w:r>
          </w:p>
          <w:p w14:paraId="7AB585FF" w14:textId="6554A227" w:rsidR="00566806" w:rsidRDefault="00566806" w:rsidP="00EB7402">
            <w:pPr>
              <w:pStyle w:val="ListBullet"/>
              <w:tabs>
                <w:tab w:val="num" w:pos="360"/>
              </w:tabs>
              <w:spacing w:after="20"/>
              <w:ind w:left="360" w:hanging="360"/>
            </w:pPr>
            <w:r w:rsidRPr="00566806">
              <w:rPr>
                <w:color w:val="FFFFFF" w:themeColor="background1"/>
              </w:rPr>
              <w:t xml:space="preserve">Ask your IT provider about application </w:t>
            </w:r>
            <w:r w:rsidR="008D754C">
              <w:rPr>
                <w:color w:val="FFFFFF" w:themeColor="background1"/>
              </w:rPr>
              <w:t>control</w:t>
            </w:r>
            <w:r w:rsidRPr="00566806">
              <w:rPr>
                <w:color w:val="FFFFFF" w:themeColor="background1"/>
              </w:rPr>
              <w:t xml:space="preserve"> and </w:t>
            </w:r>
            <w:r w:rsidR="00EA606E" w:rsidRPr="00566806">
              <w:rPr>
                <w:color w:val="FFFFFF" w:themeColor="background1"/>
              </w:rPr>
              <w:t>Essential</w:t>
            </w:r>
            <w:r w:rsidRPr="00566806">
              <w:rPr>
                <w:color w:val="FFFFFF" w:themeColor="background1"/>
              </w:rPr>
              <w:t xml:space="preserve"> Eight</w:t>
            </w:r>
            <w:r w:rsidR="00C00E2C">
              <w:rPr>
                <w:color w:val="FFFFFF" w:themeColor="background1"/>
              </w:rPr>
              <w:t>.</w:t>
            </w:r>
          </w:p>
        </w:tc>
      </w:tr>
    </w:tbl>
    <w:p w14:paraId="3EFE77F3" w14:textId="4D721933" w:rsidR="00FC69A4" w:rsidRDefault="00514AFF"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248" behindDoc="0" locked="0" layoutInCell="1" allowOverlap="1" wp14:anchorId="41CDFF7F" wp14:editId="31CFB2D6">
                <wp:simplePos x="0" y="0"/>
                <wp:positionH relativeFrom="margin">
                  <wp:posOffset>-132430</wp:posOffset>
                </wp:positionH>
                <wp:positionV relativeFrom="paragraph">
                  <wp:posOffset>124811</wp:posOffset>
                </wp:positionV>
                <wp:extent cx="6564043" cy="1016876"/>
                <wp:effectExtent l="0" t="0" r="27305" b="12065"/>
                <wp:wrapNone/>
                <wp:docPr id="217" name="Text Box 2">
                  <a:extLst xmlns:a="http://schemas.openxmlformats.org/drawingml/2006/main">
                    <a:ext uri="{FF2B5EF4-FFF2-40B4-BE49-F238E27FC236}">
                      <a16:creationId xmlns:a16="http://schemas.microsoft.com/office/drawing/2014/main" id="{7DF567E3-EB65-41AF-B51B-D7A12CBE86C5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64043" cy="1016876"/>
                        </a:xfrm>
                        <a:prstGeom prst="rect">
                          <a:avLst/>
                        </a:prstGeom>
                        <a:solidFill>
                          <a:srgbClr val="1F3864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25D6CE" w14:textId="77777777" w:rsidR="00514AFF" w:rsidRDefault="00514AFF" w:rsidP="00514AFF">
                            <w:pPr>
                              <w:spacing w:after="40" w:line="240" w:lineRule="auto"/>
                            </w:pPr>
                            <w:r>
                              <w:rPr>
                                <w:rFonts w:cs="Arial"/>
                                <w:b/>
                                <w:color w:val="FFFFFF"/>
                                <w:sz w:val="26"/>
                              </w:rPr>
                              <w:t>Need help, or think you've been breached?</w:t>
                            </w:r>
                          </w:p>
                          <w:p w14:paraId="02BEAE0F" w14:textId="77777777" w:rsidR="00C35EF2" w:rsidRDefault="00514AFF" w:rsidP="00514AFF">
                            <w:pPr>
                              <w:spacing w:after="40" w:line="240" w:lineRule="auto"/>
                              <w:rPr>
                                <w:rFonts w:cs="Arial"/>
                                <w:b/>
                                <w:bCs/>
                                <w:color w:val="9FE0DE"/>
                                <w:sz w:val="24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color w:val="9FE0DE"/>
                                <w:sz w:val="24"/>
                              </w:rPr>
                              <w:t>Contact your practice's IT provider straight away</w:t>
                            </w:r>
                            <w:r w:rsidR="00AC03B1">
                              <w:rPr>
                                <w:rFonts w:cs="Arial"/>
                                <w:b/>
                                <w:color w:val="9FE0DE"/>
                                <w:sz w:val="24"/>
                              </w:rPr>
                              <w:t xml:space="preserve"> or t</w:t>
                            </w:r>
                            <w:r w:rsidR="00B248E4" w:rsidRPr="00B248E4">
                              <w:rPr>
                                <w:rFonts w:cs="Arial"/>
                                <w:b/>
                                <w:color w:val="9FE0DE"/>
                                <w:sz w:val="24"/>
                              </w:rPr>
                              <w:t>he</w:t>
                            </w:r>
                            <w:r w:rsidR="00B248E4" w:rsidRPr="00B248E4">
                              <w:rPr>
                                <w:rFonts w:cs="Arial"/>
                                <w:b/>
                                <w:bCs/>
                                <w:color w:val="9FE0DE"/>
                                <w:sz w:val="24"/>
                              </w:rPr>
                              <w:t xml:space="preserve"> Australian Cyber Security </w:t>
                            </w:r>
                          </w:p>
                          <w:p w14:paraId="7FAE4A3D" w14:textId="4A74ED41" w:rsidR="00514AFF" w:rsidRDefault="00B248E4" w:rsidP="00514AFF">
                            <w:pPr>
                              <w:spacing w:after="40" w:line="240" w:lineRule="auto"/>
                            </w:pPr>
                            <w:r w:rsidRPr="00B248E4">
                              <w:rPr>
                                <w:rFonts w:cs="Arial"/>
                                <w:b/>
                                <w:bCs/>
                                <w:color w:val="9FE0DE"/>
                                <w:sz w:val="24"/>
                              </w:rPr>
                              <w:t>Centre 24/7 Hotline: 1300 CYBER1 (1300 292 371).</w:t>
                            </w:r>
                          </w:p>
                          <w:p w14:paraId="5416B438" w14:textId="5C630935" w:rsidR="005F06DD" w:rsidRDefault="00514AFF" w:rsidP="00514AFF">
                            <w:r>
                              <w:rPr>
                                <w:rFonts w:cs="Arial"/>
                                <w:color w:val="FFFFFF"/>
                              </w:rPr>
                              <w:t>Quick action can reduce damage and protect your patients and your practice.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1CDFF7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10.45pt;margin-top:9.85pt;width:516.85pt;height:80.05pt;z-index:25165824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" fillcolor="#1f3864">
                <v:textbox>
                  <w:txbxContent>
                    <w:p w14:paraId="0D25D6CE" w14:textId="77777777" w:rsidR="00514AFF" w:rsidRDefault="00514AFF" w:rsidP="00514AFF">
                      <w:pPr>
                        <w:spacing w:after="40" w:line="240" w:lineRule="auto"/>
                      </w:pPr>
                      <w:r>
                        <w:rPr>
                          <w:rFonts w:cs="Arial"/>
                          <w:b/>
                          <w:color w:val="FFFFFF"/>
                          <w:sz w:val="26"/>
                        </w:rPr>
                        <w:t>Need help, or think you've been breached?</w:t>
                      </w:r>
                    </w:p>
                    <w:p w14:paraId="02BEAE0F" w14:textId="77777777" w:rsidR="00C35EF2" w:rsidRDefault="00514AFF" w:rsidP="00514AFF">
                      <w:pPr>
                        <w:spacing w:after="40" w:line="240" w:lineRule="auto"/>
                        <w:rPr>
                          <w:rFonts w:cs="Arial"/>
                          <w:b/>
                          <w:bCs/>
                          <w:color w:val="9FE0DE"/>
                          <w:sz w:val="24"/>
                        </w:rPr>
                      </w:pPr>
                      <w:r>
                        <w:rPr>
                          <w:rFonts w:cs="Arial"/>
                          <w:b/>
                          <w:color w:val="9FE0DE"/>
                          <w:sz w:val="24"/>
                        </w:rPr>
                        <w:t>Contact your practice's IT provider straight away</w:t>
                      </w:r>
                      <w:r w:rsidR="00AC03B1">
                        <w:rPr>
                          <w:rFonts w:cs="Arial"/>
                          <w:b/>
                          <w:color w:val="9FE0DE"/>
                          <w:sz w:val="24"/>
                        </w:rPr>
                        <w:t xml:space="preserve"> or t</w:t>
                      </w:r>
                      <w:r w:rsidR="00B248E4" w:rsidRPr="00B248E4">
                        <w:rPr>
                          <w:rFonts w:cs="Arial"/>
                          <w:b/>
                          <w:color w:val="9FE0DE"/>
                          <w:sz w:val="24"/>
                        </w:rPr>
                        <w:t>he</w:t>
                      </w:r>
                      <w:r w:rsidR="00B248E4" w:rsidRPr="00B248E4">
                        <w:rPr>
                          <w:rFonts w:cs="Arial"/>
                          <w:b/>
                          <w:bCs/>
                          <w:color w:val="9FE0DE"/>
                          <w:sz w:val="24"/>
                        </w:rPr>
                        <w:t xml:space="preserve"> Australian Cyber Security </w:t>
                      </w:r>
                    </w:p>
                    <w:p w14:paraId="7FAE4A3D" w14:textId="4A74ED41" w:rsidR="00514AFF" w:rsidRDefault="00B248E4" w:rsidP="00514AFF">
                      <w:pPr>
                        <w:spacing w:after="40" w:line="240" w:lineRule="auto"/>
                      </w:pPr>
                      <w:r w:rsidRPr="00B248E4">
                        <w:rPr>
                          <w:rFonts w:cs="Arial"/>
                          <w:b/>
                          <w:bCs/>
                          <w:color w:val="9FE0DE"/>
                          <w:sz w:val="24"/>
                        </w:rPr>
                        <w:t>Centre 24/7 Hotline: 1300 CYBER1 (1300 292 371).</w:t>
                      </w:r>
                    </w:p>
                    <w:p w14:paraId="5416B438" w14:textId="5C630935" w:rsidR="005F06DD" w:rsidRDefault="00514AFF" w:rsidP="00514AFF">
                      <w:r>
                        <w:rPr>
                          <w:rFonts w:cs="Arial"/>
                          <w:color w:val="FFFFFF"/>
                        </w:rPr>
                        <w:t>Quick action can reduce damage and protect your patients and your practice.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FC69A4" w:rsidSect="00C814D7">
      <w:pgSz w:w="12240" w:h="15840"/>
      <w:pgMar w:top="1152" w:right="1152" w:bottom="864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D74AB9C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431C51D5"/>
    <w:multiLevelType w:val="multilevel"/>
    <w:tmpl w:val="57BE9E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74702378">
    <w:abstractNumId w:val="0"/>
  </w:num>
  <w:num w:numId="2" w16cid:durableId="15860686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22C2"/>
    <w:rsid w:val="00016F5E"/>
    <w:rsid w:val="00040FDC"/>
    <w:rsid w:val="00042DED"/>
    <w:rsid w:val="000673B0"/>
    <w:rsid w:val="00080BA9"/>
    <w:rsid w:val="0009614E"/>
    <w:rsid w:val="000E2C37"/>
    <w:rsid w:val="000F465F"/>
    <w:rsid w:val="0014399C"/>
    <w:rsid w:val="0015397A"/>
    <w:rsid w:val="0017697B"/>
    <w:rsid w:val="00187BE8"/>
    <w:rsid w:val="00191994"/>
    <w:rsid w:val="001E106A"/>
    <w:rsid w:val="002B3B2F"/>
    <w:rsid w:val="002D2862"/>
    <w:rsid w:val="003422C2"/>
    <w:rsid w:val="00363561"/>
    <w:rsid w:val="0039738C"/>
    <w:rsid w:val="003A1620"/>
    <w:rsid w:val="003B5412"/>
    <w:rsid w:val="003F0C02"/>
    <w:rsid w:val="00453D3C"/>
    <w:rsid w:val="004B54B5"/>
    <w:rsid w:val="00507443"/>
    <w:rsid w:val="00514AFF"/>
    <w:rsid w:val="005519B6"/>
    <w:rsid w:val="00566806"/>
    <w:rsid w:val="005E5440"/>
    <w:rsid w:val="005F06DD"/>
    <w:rsid w:val="00654BEB"/>
    <w:rsid w:val="00682E0E"/>
    <w:rsid w:val="006E4FCE"/>
    <w:rsid w:val="006F30DA"/>
    <w:rsid w:val="007140D2"/>
    <w:rsid w:val="007501E0"/>
    <w:rsid w:val="007B3AA7"/>
    <w:rsid w:val="007E4992"/>
    <w:rsid w:val="007F2F2E"/>
    <w:rsid w:val="00843A97"/>
    <w:rsid w:val="0085667A"/>
    <w:rsid w:val="00866957"/>
    <w:rsid w:val="00871E83"/>
    <w:rsid w:val="0087403E"/>
    <w:rsid w:val="008B2841"/>
    <w:rsid w:val="008D754C"/>
    <w:rsid w:val="008F2F8E"/>
    <w:rsid w:val="009724B8"/>
    <w:rsid w:val="009E0B62"/>
    <w:rsid w:val="00A36226"/>
    <w:rsid w:val="00A40055"/>
    <w:rsid w:val="00AC03B1"/>
    <w:rsid w:val="00AD3B7D"/>
    <w:rsid w:val="00AE53B7"/>
    <w:rsid w:val="00AF597E"/>
    <w:rsid w:val="00B248E4"/>
    <w:rsid w:val="00B313B5"/>
    <w:rsid w:val="00B601BE"/>
    <w:rsid w:val="00BA13B6"/>
    <w:rsid w:val="00BD39B7"/>
    <w:rsid w:val="00BD5F61"/>
    <w:rsid w:val="00C00E2C"/>
    <w:rsid w:val="00C03BCD"/>
    <w:rsid w:val="00C17798"/>
    <w:rsid w:val="00C21C6E"/>
    <w:rsid w:val="00C35EF2"/>
    <w:rsid w:val="00C62B12"/>
    <w:rsid w:val="00C64440"/>
    <w:rsid w:val="00C814D7"/>
    <w:rsid w:val="00C82176"/>
    <w:rsid w:val="00CC6683"/>
    <w:rsid w:val="00CD1823"/>
    <w:rsid w:val="00CD3EAF"/>
    <w:rsid w:val="00CD7177"/>
    <w:rsid w:val="00D274FC"/>
    <w:rsid w:val="00D30F2A"/>
    <w:rsid w:val="00D33C63"/>
    <w:rsid w:val="00DA4857"/>
    <w:rsid w:val="00DE0EC7"/>
    <w:rsid w:val="00E01304"/>
    <w:rsid w:val="00E023E7"/>
    <w:rsid w:val="00E82905"/>
    <w:rsid w:val="00EA606E"/>
    <w:rsid w:val="00EB73BF"/>
    <w:rsid w:val="00EB7402"/>
    <w:rsid w:val="00EF72EB"/>
    <w:rsid w:val="00F87F59"/>
    <w:rsid w:val="00FA593A"/>
    <w:rsid w:val="00FC02EB"/>
    <w:rsid w:val="00FC69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7805FE"/>
  <w15:chartTrackingRefBased/>
  <w15:docId w15:val="{6F51F55C-9969-4C6C-A42D-72394BAB1E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22C2"/>
    <w:pPr>
      <w:spacing w:after="200" w:line="276" w:lineRule="auto"/>
    </w:pPr>
    <w:rPr>
      <w:rFonts w:ascii="Arial" w:eastAsiaTheme="minorEastAsia" w:hAnsi="Arial"/>
      <w:kern w:val="0"/>
      <w:sz w:val="20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422C2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AU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422C2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AU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422C2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AU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422C2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val="en-AU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422C2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val="en-AU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422C2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en-AU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422C2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en-AU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422C2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en-AU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422C2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en-AU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422C2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A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422C2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AU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422C2"/>
    <w:rPr>
      <w:rFonts w:eastAsiaTheme="majorEastAsia" w:cstheme="majorBidi"/>
      <w:color w:val="0F4761" w:themeColor="accent1" w:themeShade="BF"/>
      <w:sz w:val="28"/>
      <w:szCs w:val="28"/>
      <w:lang w:val="en-AU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422C2"/>
    <w:rPr>
      <w:rFonts w:eastAsiaTheme="majorEastAsia" w:cstheme="majorBidi"/>
      <w:i/>
      <w:iCs/>
      <w:color w:val="0F4761" w:themeColor="accent1" w:themeShade="BF"/>
      <w:lang w:val="en-AU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422C2"/>
    <w:rPr>
      <w:rFonts w:eastAsiaTheme="majorEastAsia" w:cstheme="majorBidi"/>
      <w:color w:val="0F4761" w:themeColor="accent1" w:themeShade="BF"/>
      <w:lang w:val="en-AU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422C2"/>
    <w:rPr>
      <w:rFonts w:eastAsiaTheme="majorEastAsia" w:cstheme="majorBidi"/>
      <w:i/>
      <w:iCs/>
      <w:color w:val="595959" w:themeColor="text1" w:themeTint="A6"/>
      <w:lang w:val="en-AU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422C2"/>
    <w:rPr>
      <w:rFonts w:eastAsiaTheme="majorEastAsia" w:cstheme="majorBidi"/>
      <w:color w:val="595959" w:themeColor="text1" w:themeTint="A6"/>
      <w:lang w:val="en-AU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422C2"/>
    <w:rPr>
      <w:rFonts w:eastAsiaTheme="majorEastAsia" w:cstheme="majorBidi"/>
      <w:i/>
      <w:iCs/>
      <w:color w:val="272727" w:themeColor="text1" w:themeTint="D8"/>
      <w:lang w:val="en-AU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422C2"/>
    <w:rPr>
      <w:rFonts w:eastAsiaTheme="majorEastAsia" w:cstheme="majorBidi"/>
      <w:color w:val="272727" w:themeColor="text1" w:themeTint="D8"/>
      <w:lang w:val="en-AU"/>
    </w:rPr>
  </w:style>
  <w:style w:type="paragraph" w:styleId="Title">
    <w:name w:val="Title"/>
    <w:basedOn w:val="Normal"/>
    <w:next w:val="Normal"/>
    <w:link w:val="TitleChar"/>
    <w:uiPriority w:val="10"/>
    <w:qFormat/>
    <w:rsid w:val="003422C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AU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3422C2"/>
    <w:rPr>
      <w:rFonts w:asciiTheme="majorHAnsi" w:eastAsiaTheme="majorEastAsia" w:hAnsiTheme="majorHAnsi" w:cstheme="majorBidi"/>
      <w:spacing w:val="-10"/>
      <w:kern w:val="28"/>
      <w:sz w:val="56"/>
      <w:szCs w:val="56"/>
      <w:lang w:val="en-AU"/>
    </w:rPr>
  </w:style>
  <w:style w:type="paragraph" w:styleId="Subtitle">
    <w:name w:val="Subtitle"/>
    <w:basedOn w:val="Normal"/>
    <w:next w:val="Normal"/>
    <w:link w:val="SubtitleChar"/>
    <w:uiPriority w:val="11"/>
    <w:qFormat/>
    <w:rsid w:val="003422C2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AU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3422C2"/>
    <w:rPr>
      <w:rFonts w:eastAsiaTheme="majorEastAsia" w:cstheme="majorBidi"/>
      <w:color w:val="595959" w:themeColor="text1" w:themeTint="A6"/>
      <w:spacing w:val="15"/>
      <w:sz w:val="28"/>
      <w:szCs w:val="28"/>
      <w:lang w:val="en-AU"/>
    </w:rPr>
  </w:style>
  <w:style w:type="paragraph" w:styleId="Quote">
    <w:name w:val="Quote"/>
    <w:basedOn w:val="Normal"/>
    <w:next w:val="Normal"/>
    <w:link w:val="QuoteChar"/>
    <w:uiPriority w:val="29"/>
    <w:qFormat/>
    <w:rsid w:val="003422C2"/>
    <w:pPr>
      <w:spacing w:before="160" w:after="160" w:line="278" w:lineRule="auto"/>
      <w:jc w:val="center"/>
    </w:pPr>
    <w:rPr>
      <w:rFonts w:asciiTheme="minorHAnsi" w:eastAsiaTheme="minorHAnsi" w:hAnsiTheme="minorHAnsi"/>
      <w:i/>
      <w:iCs/>
      <w:color w:val="404040" w:themeColor="text1" w:themeTint="BF"/>
      <w:kern w:val="2"/>
      <w:sz w:val="24"/>
      <w:szCs w:val="24"/>
      <w:lang w:val="en-AU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3422C2"/>
    <w:rPr>
      <w:i/>
      <w:iCs/>
      <w:color w:val="404040" w:themeColor="text1" w:themeTint="BF"/>
      <w:lang w:val="en-AU"/>
    </w:rPr>
  </w:style>
  <w:style w:type="paragraph" w:styleId="ListParagraph">
    <w:name w:val="List Paragraph"/>
    <w:basedOn w:val="Normal"/>
    <w:uiPriority w:val="34"/>
    <w:qFormat/>
    <w:rsid w:val="003422C2"/>
    <w:pPr>
      <w:spacing w:after="160" w:line="278" w:lineRule="auto"/>
      <w:ind w:left="720"/>
      <w:contextualSpacing/>
    </w:pPr>
    <w:rPr>
      <w:rFonts w:asciiTheme="minorHAnsi" w:eastAsiaTheme="minorHAnsi" w:hAnsiTheme="minorHAnsi"/>
      <w:kern w:val="2"/>
      <w:sz w:val="24"/>
      <w:szCs w:val="24"/>
      <w:lang w:val="en-AU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3422C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422C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/>
      <w:i/>
      <w:iCs/>
      <w:color w:val="0F4761" w:themeColor="accent1" w:themeShade="BF"/>
      <w:kern w:val="2"/>
      <w:sz w:val="24"/>
      <w:szCs w:val="24"/>
      <w:lang w:val="en-AU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422C2"/>
    <w:rPr>
      <w:i/>
      <w:iCs/>
      <w:color w:val="0F4761" w:themeColor="accent1" w:themeShade="BF"/>
      <w:lang w:val="en-AU"/>
    </w:rPr>
  </w:style>
  <w:style w:type="character" w:styleId="IntenseReference">
    <w:name w:val="Intense Reference"/>
    <w:basedOn w:val="DefaultParagraphFont"/>
    <w:uiPriority w:val="32"/>
    <w:qFormat/>
    <w:rsid w:val="003422C2"/>
    <w:rPr>
      <w:b/>
      <w:bCs/>
      <w:smallCaps/>
      <w:color w:val="0F4761" w:themeColor="accent1" w:themeShade="BF"/>
      <w:spacing w:val="5"/>
    </w:rPr>
  </w:style>
  <w:style w:type="paragraph" w:styleId="ListBullet">
    <w:name w:val="List Bullet"/>
    <w:basedOn w:val="Normal"/>
    <w:uiPriority w:val="99"/>
    <w:unhideWhenUsed/>
    <w:rsid w:val="003F0C02"/>
    <w:pPr>
      <w:numPr>
        <w:numId w:val="1"/>
      </w:numPr>
      <w:tabs>
        <w:tab w:val="clear" w:pos="360"/>
      </w:tabs>
      <w:ind w:left="0" w:firstLine="0"/>
      <w:contextualSpacing/>
    </w:pPr>
  </w:style>
  <w:style w:type="character" w:styleId="BookTitle">
    <w:name w:val="Book Title"/>
    <w:basedOn w:val="DefaultParagraphFont"/>
    <w:uiPriority w:val="33"/>
    <w:qFormat/>
    <w:rsid w:val="00D33C63"/>
    <w:rPr>
      <w:b/>
      <w:bCs/>
      <w:i/>
      <w:iCs/>
      <w:spacing w:val="5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D33C63"/>
    <w:pPr>
      <w:spacing w:line="240" w:lineRule="auto"/>
    </w:pPr>
    <w:rPr>
      <w:i/>
      <w:iCs/>
      <w:color w:val="0E2841" w:themeColor="text2"/>
      <w:sz w:val="18"/>
      <w:szCs w:val="18"/>
    </w:rPr>
  </w:style>
  <w:style w:type="character" w:styleId="Emphasis">
    <w:name w:val="Emphasis"/>
    <w:basedOn w:val="DefaultParagraphFont"/>
    <w:uiPriority w:val="20"/>
    <w:qFormat/>
    <w:rsid w:val="00D33C63"/>
    <w:rPr>
      <w:i/>
      <w:iCs/>
    </w:rPr>
  </w:style>
  <w:style w:type="paragraph" w:styleId="NoSpacing">
    <w:name w:val="No Spacing"/>
    <w:uiPriority w:val="1"/>
    <w:qFormat/>
    <w:rsid w:val="00D33C63"/>
    <w:pPr>
      <w:spacing w:after="0" w:line="240" w:lineRule="auto"/>
    </w:pPr>
    <w:rPr>
      <w:rFonts w:ascii="Arial" w:eastAsiaTheme="minorEastAsia" w:hAnsi="Arial"/>
      <w:kern w:val="0"/>
      <w:sz w:val="20"/>
      <w:szCs w:val="22"/>
      <w14:ligatures w14:val="none"/>
    </w:rPr>
  </w:style>
  <w:style w:type="character" w:styleId="Strong">
    <w:name w:val="Strong"/>
    <w:basedOn w:val="DefaultParagraphFont"/>
    <w:uiPriority w:val="22"/>
    <w:qFormat/>
    <w:rsid w:val="00D33C63"/>
    <w:rPr>
      <w:b/>
      <w:bCs/>
    </w:rPr>
  </w:style>
  <w:style w:type="character" w:styleId="SubtleEmphasis">
    <w:name w:val="Subtle Emphasis"/>
    <w:basedOn w:val="DefaultParagraphFont"/>
    <w:uiPriority w:val="19"/>
    <w:qFormat/>
    <w:rsid w:val="00D33C63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qFormat/>
    <w:rsid w:val="00D33C63"/>
    <w:rPr>
      <w:smallCaps/>
      <w:color w:val="5A5A5A" w:themeColor="text1" w:themeTint="A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D33C63"/>
    <w:pPr>
      <w:spacing w:before="240" w:after="0" w:line="276" w:lineRule="auto"/>
      <w:outlineLvl w:val="9"/>
    </w:pPr>
    <w:rPr>
      <w:kern w:val="0"/>
      <w:sz w:val="32"/>
      <w:szCs w:val="32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5" Type="http://schemas.openxmlformats.org/officeDocument/2006/relationships/styles" Target="style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4" Type="http://schemas.openxmlformats.org/officeDocument/2006/relationships/numbering" Target="numbering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 xmlns="29b79b73-11ad-4bc4-a5a7-25386208320a" xsi:nil="true"/>
    <lcf76f155ced4ddcb4097134ff3c332f xmlns="29b79b73-11ad-4bc4-a5a7-25386208320a">
      <Terms xmlns="http://schemas.microsoft.com/office/infopath/2007/PartnerControls"/>
    </lcf76f155ced4ddcb4097134ff3c332f>
    <TaxCatchAll xmlns="9754b8c8-deae-44eb-b9c1-2a744ea48bb8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E8B13F610D9B41B01D11410284C53E" ma:contentTypeVersion="20" ma:contentTypeDescription="Create a new document." ma:contentTypeScope="" ma:versionID="3759ae3643d5605edce0d000e8201094">
  <xsd:schema xmlns:xsd="http://www.w3.org/2001/XMLSchema" xmlns:xs="http://www.w3.org/2001/XMLSchema" xmlns:p="http://schemas.microsoft.com/office/2006/metadata/properties" xmlns:ns2="29b79b73-11ad-4bc4-a5a7-25386208320a" xmlns:ns3="9754b8c8-deae-44eb-b9c1-2a744ea48bb8" targetNamespace="http://schemas.microsoft.com/office/2006/metadata/properties" ma:root="true" ma:fieldsID="549064a1077dd488acd76433890e92a6" ns2:_="" ns3:_="">
    <xsd:import namespace="29b79b73-11ad-4bc4-a5a7-25386208320a"/>
    <xsd:import namespace="9754b8c8-deae-44eb-b9c1-2a744ea48bb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Date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b79b73-11ad-4bc4-a5a7-25386208320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Date" ma:index="18" nillable="true" ma:displayName="Date" ma:format="DateOnly" ma:internalName="Date">
      <xsd:simpleType>
        <xsd:restriction base="dms:DateTime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d6911cfd-316a-4a72-84f2-1bc5f12bf8a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54b8c8-deae-44eb-b9c1-2a744ea48bb8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5a4ea6a2-4948-4921-a121-fa91d8327683}" ma:internalName="TaxCatchAll" ma:showField="CatchAllData" ma:web="9754b8c8-deae-44eb-b9c1-2a744ea48bb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CDE4929-EF23-4E05-8974-09B7150537A1}">
  <ds:schemaRefs>
    <ds:schemaRef ds:uri="http://schemas.microsoft.com/office/2006/metadata/properties"/>
    <ds:schemaRef ds:uri="http://schemas.microsoft.com/office/infopath/2007/PartnerControls"/>
    <ds:schemaRef ds:uri="29b79b73-11ad-4bc4-a5a7-25386208320a"/>
    <ds:schemaRef ds:uri="9754b8c8-deae-44eb-b9c1-2a744ea48bb8"/>
  </ds:schemaRefs>
</ds:datastoreItem>
</file>

<file path=customXml/itemProps2.xml><?xml version="1.0" encoding="utf-8"?>
<ds:datastoreItem xmlns:ds="http://schemas.openxmlformats.org/officeDocument/2006/customXml" ds:itemID="{5E208277-615F-439A-92F6-9BD1450E21D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9b79b73-11ad-4bc4-a5a7-25386208320a"/>
    <ds:schemaRef ds:uri="9754b8c8-deae-44eb-b9c1-2a744ea48bb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D6B9B6B-9B53-46C2-81BD-B9976E0F41A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328</Words>
  <Characters>1717</Characters>
  <Application>Microsoft Office Word</Application>
  <DocSecurity>0</DocSecurity>
  <Lines>59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Jason Ren</dc:creator>
  <cp:keywords/>
  <dc:description/>
  <cp:lastModifiedBy>Yvonne Cheong Costa</cp:lastModifiedBy>
  <cp:revision>3</cp:revision>
  <dcterms:created xsi:type="dcterms:W3CDTF">2026-07-16T07:42:00Z</dcterms:created>
  <dcterms:modified xsi:type="dcterms:W3CDTF">2026-07-16T07:43:00Z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0x01010079E8B13F610D9B41B01D11410284C53E</vt:lpwstr>
  </property>
  <property fmtid="{D5CDD505-2E9C-101B-9397-08002B2CF9AE}" pid="3" name="MediaServiceImageTags">
    <vt:lpwstr/>
  </property>
</Properties>
</file>