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050CBF">
      <w:pPr>
        <w:pStyle w:val="H1"/>
      </w:pPr>
      <w:r>
        <w:t xml:space="preserve">Practice Name: </w:t>
      </w:r>
    </w:p>
    <w:tbl>
      <w:tblPr>
        <w:tblStyle w:val="CESPHNTABLE"/>
        <w:tblW w:w="9011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1792"/>
      </w:tblGrid>
      <w:tr w:rsidR="0050767E" w14:paraId="1947ED9B" w14:textId="77777777" w:rsidTr="00CE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CE4BF5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CE4BF5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</w:tcPr>
          <w:p w14:paraId="4A523D3C" w14:textId="6650C27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0EB1A31A" w14:textId="5B48FF4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12A0D473" w14:textId="7B70BFFD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714E9E5B" w14:textId="463628A1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CE4BF5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2ECA310B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CE4BF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68" w:type="dxa"/>
            <w:gridSpan w:val="4"/>
            <w:vAlign w:val="center"/>
          </w:tcPr>
          <w:p w14:paraId="176CE9EE" w14:textId="24836F6D" w:rsidR="00003147" w:rsidRPr="0000115B" w:rsidRDefault="009B5A83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B5A83">
              <w:rPr>
                <w:rFonts w:asciiTheme="majorHAnsi" w:hAnsiTheme="majorHAnsi" w:cstheme="majorHAnsi"/>
                <w:b/>
                <w:bCs/>
              </w:rPr>
              <w:t>I</w:t>
            </w:r>
            <w:r>
              <w:rPr>
                <w:rFonts w:asciiTheme="majorHAnsi" w:hAnsiTheme="majorHAnsi" w:cstheme="majorHAnsi"/>
                <w:b/>
                <w:bCs/>
              </w:rPr>
              <w:t>ncrease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Bowel Screening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participation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among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patients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living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4B4EB1">
              <w:rPr>
                <w:rFonts w:asciiTheme="majorHAnsi" w:hAnsiTheme="majorHAnsi" w:cstheme="majorHAnsi"/>
                <w:b/>
                <w:bCs/>
              </w:rPr>
              <w:t>severe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2811A3">
              <w:rPr>
                <w:rFonts w:asciiTheme="majorHAnsi" w:hAnsiTheme="majorHAnsi" w:cstheme="majorHAnsi"/>
                <w:b/>
                <w:bCs/>
              </w:rPr>
              <w:t>m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2811A3">
              <w:rPr>
                <w:rFonts w:asciiTheme="majorHAnsi" w:hAnsiTheme="majorHAnsi" w:cstheme="majorHAnsi"/>
                <w:b/>
                <w:bCs/>
              </w:rPr>
              <w:t>h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ealth </w:t>
            </w:r>
            <w:r w:rsidR="002811A3">
              <w:rPr>
                <w:rFonts w:asciiTheme="majorHAnsi" w:hAnsiTheme="majorHAnsi" w:cstheme="majorHAnsi"/>
                <w:b/>
                <w:bCs/>
              </w:rPr>
              <w:t>c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onditions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</w:tbl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1508"/>
      </w:tblGrid>
      <w:tr w:rsidR="00C43D12" w:rsidRPr="00DC758B" w14:paraId="3BA549DB" w14:textId="77777777" w:rsidTr="00CA66E9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75398B63" w14:textId="6958474A" w:rsidR="00C43D12" w:rsidRPr="00F761A9" w:rsidRDefault="00C43D1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E95BFF">
        <w:trPr>
          <w:cantSplit/>
          <w:trHeight w:hRule="exact" w:val="1980"/>
        </w:trPr>
        <w:tc>
          <w:tcPr>
            <w:tcW w:w="1843" w:type="dxa"/>
            <w:vAlign w:val="center"/>
          </w:tcPr>
          <w:p w14:paraId="6DE105D0" w14:textId="1081E124" w:rsidR="00FB2A28" w:rsidRPr="00387902" w:rsidRDefault="004378A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  <w:vAlign w:val="center"/>
          </w:tcPr>
          <w:p w14:paraId="3822AFEF" w14:textId="16CB34B6" w:rsidR="005E7427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</w:p>
          <w:p w14:paraId="1CFF41C6" w14:textId="77777777" w:rsidR="00E95BFF" w:rsidRPr="00E95BFF" w:rsidRDefault="00E95BFF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</w:p>
          <w:p w14:paraId="03F6EF7F" w14:textId="3FC3BC16" w:rsidR="005E7427" w:rsidRDefault="005E7427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Increase the proportion of eligible patients aged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45</w:t>
            </w: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–74 years living with severe mental health conditions who are up to date with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bowel</w:t>
            </w:r>
            <w:r w:rsidRPr="009605A3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cancer screening from _____% to _____% within _____ months.</w:t>
            </w:r>
            <w:r w:rsid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We will achieve this </w:t>
            </w:r>
            <w:r w:rsidR="00606ADF" w:rsidRP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through targeted </w:t>
            </w:r>
            <w:r w:rsid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support</w:t>
            </w:r>
            <w:r w:rsidR="00606ADF" w:rsidRPr="00606AD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, improved access to screening, and clinician engagement.</w:t>
            </w:r>
          </w:p>
          <w:p w14:paraId="51798A6B" w14:textId="2F8EAA43" w:rsidR="006D17E4" w:rsidRPr="00387902" w:rsidRDefault="006D17E4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CA66E9">
        <w:trPr>
          <w:trHeight w:hRule="exact" w:val="1814"/>
        </w:trPr>
        <w:tc>
          <w:tcPr>
            <w:tcW w:w="1843" w:type="dxa"/>
            <w:vAlign w:val="center"/>
          </w:tcPr>
          <w:p w14:paraId="7CEAF59B" w14:textId="77777777" w:rsidR="00FB2A28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  <w:p w14:paraId="2E7D3F8C" w14:textId="77777777" w:rsidR="00422DAD" w:rsidRDefault="00422DA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  <w:p w14:paraId="0916358A" w14:textId="073D99C6" w:rsidR="00422DAD" w:rsidRPr="00781F54" w:rsidRDefault="00422DA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  <w:vAlign w:val="center"/>
          </w:tcPr>
          <w:p w14:paraId="1D71568A" w14:textId="7C20284C" w:rsidR="00FB2A28" w:rsidRPr="00E95BFF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bookmarkEnd w:id="2"/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br/>
            </w:r>
          </w:p>
          <w:p w14:paraId="0C1F3AB0" w14:textId="65A48A48" w:rsidR="00B660A7" w:rsidRDefault="0000115B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</w:pPr>
            <w:r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Our current benchmark is </w:t>
            </w:r>
            <w:r w:rsidR="00AB3B91">
              <w:rPr>
                <w:rFonts w:asciiTheme="majorHAnsi" w:hAnsiTheme="majorHAnsi" w:cstheme="majorHAnsi"/>
                <w:iCs/>
                <w:color w:val="000000" w:themeColor="text1"/>
                <w:sz w:val="20"/>
                <w:szCs w:val="20"/>
              </w:rPr>
              <w:t>24</w:t>
            </w:r>
            <w:r w:rsidRPr="0054276D">
              <w:rPr>
                <w:rFonts w:asciiTheme="majorHAnsi" w:hAnsiTheme="majorHAnsi" w:cstheme="majorHAnsi"/>
                <w:bCs w:val="0"/>
                <w:iCs/>
                <w:color w:val="000000" w:themeColor="text1"/>
                <w:sz w:val="20"/>
                <w:szCs w:val="20"/>
              </w:rPr>
              <w:t>%</w:t>
            </w:r>
          </w:p>
          <w:p w14:paraId="7F54B063" w14:textId="40CF0748" w:rsidR="0000115B" w:rsidRDefault="00B660A7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Source: </w:t>
            </w:r>
            <w:r w:rsidR="0000115B"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POLAR QIPC Report &gt; 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Clinical&gt; Cancer </w:t>
            </w:r>
            <w:r w:rsidR="0000115B" w:rsidRPr="0000115B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Screening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&gt; </w:t>
            </w:r>
            <w:r w:rsidR="004A27C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Bowel</w:t>
            </w:r>
            <w:r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Screening Tab</w:t>
            </w:r>
            <w:r w:rsid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&gt; Chronic Condition Filter</w:t>
            </w:r>
            <w:r w:rsidR="009D2456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: Mental Health</w:t>
            </w:r>
          </w:p>
          <w:p w14:paraId="4AF9D8DB" w14:textId="6E012199" w:rsidR="00E95BFF" w:rsidRPr="00A15A8A" w:rsidRDefault="00E95BFF" w:rsidP="00E95BFF">
            <w:pPr>
              <w:pStyle w:val="QIPConsultingHeading1"/>
              <w:numPr>
                <w:ilvl w:val="0"/>
                <w:numId w:val="9"/>
              </w:numPr>
              <w:spacing w:before="0"/>
              <w:ind w:left="182" w:hanging="142"/>
              <w:rPr>
                <w:rFonts w:asciiTheme="majorHAnsi" w:hAnsiTheme="majorHAnsi" w:cstheme="majorHAnsi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hyperlink r:id="rId12" w:history="1">
              <w:r w:rsidRPr="00A15A8A">
                <w:rPr>
                  <w:rStyle w:val="Hyperlink"/>
                  <w:rFonts w:eastAsiaTheme="minorHAnsi"/>
                  <w:b w:val="0"/>
                  <w:bCs w:val="0"/>
                </w:rPr>
                <w:t>POLAR Walkthrough Guide</w:t>
              </w:r>
            </w:hyperlink>
          </w:p>
          <w:p w14:paraId="7F06F7A6" w14:textId="77777777" w:rsidR="00092EA0" w:rsidRPr="00DC758B" w:rsidRDefault="00092EA0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CA66E9">
        <w:trPr>
          <w:trHeight w:hRule="exact" w:val="1814"/>
        </w:trPr>
        <w:tc>
          <w:tcPr>
            <w:tcW w:w="1843" w:type="dxa"/>
            <w:vAlign w:val="center"/>
          </w:tcPr>
          <w:p w14:paraId="3FD0692A" w14:textId="01EF3E72" w:rsidR="00FB2A28" w:rsidRPr="00781F54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178" w:type="dxa"/>
            <w:gridSpan w:val="3"/>
            <w:vAlign w:val="center"/>
          </w:tcPr>
          <w:p w14:paraId="67A31212" w14:textId="63553F1F" w:rsidR="004B4EB1" w:rsidRPr="00E95BFF" w:rsidRDefault="00FB1F2A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10"/>
                <w:szCs w:val="10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What data will we </w:t>
            </w:r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u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  <w:r w:rsidR="00CA66E9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br/>
            </w:r>
          </w:p>
          <w:p w14:paraId="395F4EF8" w14:textId="3953BE08" w:rsidR="00092EA0" w:rsidRPr="00781F54" w:rsidRDefault="0054276D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/>
                <w:color w:val="68207D"/>
                <w:sz w:val="22"/>
              </w:rPr>
            </w:pP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We will run 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monthly data audits using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the above 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P</w:t>
            </w:r>
            <w:r w:rsidR="00E95BFF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OLAR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report</w:t>
            </w:r>
            <w:r w:rsidR="001651F5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4276D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to track progress</w:t>
            </w:r>
            <w:r w:rsidR="00A722A9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and cross check with the </w:t>
            </w:r>
            <w:r w:rsidR="004B4EB1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>National Cancer Screening Register</w:t>
            </w:r>
            <w:r w:rsidR="00A722A9">
              <w:rPr>
                <w:rFonts w:asciiTheme="majorHAnsi" w:hAnsiTheme="majorHAnsi" w:cstheme="majorHAnsi"/>
                <w:b w:val="0"/>
                <w:iCs/>
                <w:color w:val="000000" w:themeColor="text1"/>
                <w:sz w:val="20"/>
                <w:szCs w:val="20"/>
              </w:rPr>
              <w:t xml:space="preserve"> for tests performed elsewhere.</w:t>
            </w:r>
            <w:r w:rsidR="00B660A7">
              <w:rPr>
                <w:b w:val="0"/>
                <w:i/>
                <w:color w:val="68207D"/>
                <w:sz w:val="22"/>
              </w:rPr>
              <w:t xml:space="preserve"> </w:t>
            </w:r>
          </w:p>
        </w:tc>
      </w:tr>
      <w:tr w:rsidR="00FB2A28" w:rsidRPr="00781F54" w14:paraId="7BE89344" w14:textId="77777777" w:rsidTr="00CA66E9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00E21266" w14:textId="77777777" w:rsidR="00FB2A28" w:rsidRPr="00781F54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CA66E9">
        <w:trPr>
          <w:trHeight w:hRule="exact" w:val="284"/>
        </w:trPr>
        <w:tc>
          <w:tcPr>
            <w:tcW w:w="5954" w:type="dxa"/>
            <w:gridSpan w:val="2"/>
            <w:vAlign w:val="center"/>
          </w:tcPr>
          <w:p w14:paraId="24668B19" w14:textId="4D99058E" w:rsidR="00C95F3C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559" w:type="dxa"/>
            <w:vAlign w:val="center"/>
          </w:tcPr>
          <w:p w14:paraId="2E003E22" w14:textId="77777777" w:rsidR="00FB2A28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8" w:type="dxa"/>
            <w:vAlign w:val="center"/>
          </w:tcPr>
          <w:p w14:paraId="53D9D8D6" w14:textId="77777777" w:rsidR="00FB2A28" w:rsidRPr="00387902" w:rsidRDefault="00FB2A28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D78A2" w:rsidRPr="00B90CFC" w14:paraId="023E516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1EFAEE9F" w14:textId="77777777" w:rsidR="00FD78A2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Utilise opportunistic moments to provide patient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s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with the</w:t>
            </w:r>
          </w:p>
          <w:p w14:paraId="5EAD0E3B" w14:textId="1997C158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bowel screening kit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s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and offer to go thr</w:t>
            </w:r>
            <w:r w:rsidR="009D2456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ough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instructions </w:t>
            </w:r>
          </w:p>
        </w:tc>
        <w:tc>
          <w:tcPr>
            <w:tcW w:w="1559" w:type="dxa"/>
            <w:vAlign w:val="center"/>
          </w:tcPr>
          <w:p w14:paraId="3007D49C" w14:textId="541950C5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37744315" w14:textId="66AD2A8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FD78A2" w:rsidRPr="00B90CFC" w14:paraId="15BC71E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6C5D18D6" w14:textId="77777777" w:rsidR="00FD78A2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Embed screening 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prompts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and follow-up into existing </w:t>
            </w:r>
          </w:p>
          <w:p w14:paraId="4A8EA89A" w14:textId="6FF0D971" w:rsidR="00FD78A2" w:rsidRPr="009A523A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visits </w:t>
            </w:r>
            <w:r w:rsidR="00CA66E9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e.g.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GPCCMP</w:t>
            </w:r>
            <w:r w:rsidRPr="009A523A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or M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ental Health Treatment Plan </w:t>
            </w:r>
          </w:p>
          <w:p w14:paraId="2BC49410" w14:textId="73DA4B51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F70E888" w14:textId="1594673A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19957529" w14:textId="002141B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FD78A2" w:rsidRPr="00B90CFC" w14:paraId="61E197EB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796958E4" w14:textId="4417A6E1" w:rsidR="00FD78A2" w:rsidRPr="00814647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Use the National Cancer Screening Register to check screening status during visits and order replacement kits</w:t>
            </w:r>
          </w:p>
        </w:tc>
        <w:tc>
          <w:tcPr>
            <w:tcW w:w="1559" w:type="dxa"/>
            <w:vAlign w:val="center"/>
          </w:tcPr>
          <w:p w14:paraId="59841DB6" w14:textId="62A851FE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3C74A4C3" w14:textId="3BA922C9" w:rsidR="00FD78A2" w:rsidRPr="00136D35" w:rsidRDefault="00FD78A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A95C42" w:rsidRPr="00B90CFC" w14:paraId="3697A910" w14:textId="77777777" w:rsidTr="00CA66E9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268DEC5D" w14:textId="090CB51B" w:rsidR="00A95C42" w:rsidRPr="00814647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Engage 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a person’s s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upport 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etwork</w:t>
            </w:r>
            <w:r w:rsidR="004B4EB1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(family, carers, support workers etc.)</w:t>
            </w:r>
            <w:r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B16508" w14:textId="3B507355" w:rsidR="00A95C42" w:rsidRPr="00136D35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097DB50F" w14:textId="3BAEC88C" w:rsidR="00A95C42" w:rsidRPr="00136D35" w:rsidRDefault="00A95C42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  <w:tr w:rsidR="002811A3" w:rsidRPr="00B90CFC" w14:paraId="269891AF" w14:textId="77777777" w:rsidTr="00CA66E9">
        <w:trPr>
          <w:trHeight w:val="1124"/>
        </w:trPr>
        <w:tc>
          <w:tcPr>
            <w:tcW w:w="5954" w:type="dxa"/>
            <w:gridSpan w:val="2"/>
            <w:vAlign w:val="center"/>
          </w:tcPr>
          <w:p w14:paraId="733D8F85" w14:textId="2C80EBA6" w:rsidR="002811A3" w:rsidRPr="00814647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</w:pPr>
            <w:r w:rsidRPr="002811A3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 xml:space="preserve">Educate staff on trauma - informed approaches and barriers to screening, included in CESPHN toolkit. </w:t>
            </w:r>
            <w:r w:rsidR="00CE67C8">
              <w:rPr>
                <w:rFonts w:asciiTheme="minorHAnsi" w:hAnsiTheme="minorHAnsi" w:cstheme="minorHAnsi"/>
                <w:b w:val="0"/>
                <w:iCs/>
                <w:sz w:val="20"/>
                <w:szCs w:val="20"/>
              </w:rPr>
              <w:t>(</w:t>
            </w:r>
            <w:r w:rsidRPr="002811A3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Examples for education include: </w:t>
            </w:r>
            <w:hyperlink r:id="rId13" w:history="1">
              <w:r w:rsidRPr="002811A3">
                <w:rPr>
                  <w:rStyle w:val="Hyperlink"/>
                  <w:rFonts w:cstheme="minorHAnsi"/>
                  <w:b w:val="0"/>
                  <w:szCs w:val="20"/>
                </w:rPr>
                <w:t>GPMHSC's Trauma-informed care resource hub</w:t>
              </w:r>
            </w:hyperlink>
            <w:r>
              <w:rPr>
                <w:rFonts w:cstheme="minorHAnsi"/>
                <w:color w:val="000000" w:themeColor="text1"/>
              </w:rPr>
              <w:t xml:space="preserve"> </w:t>
            </w:r>
            <w:r w:rsidRPr="002811A3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and ACI’s </w:t>
            </w:r>
            <w:hyperlink r:id="rId14" w:history="1">
              <w:r w:rsidRPr="002811A3">
                <w:rPr>
                  <w:rStyle w:val="Hyperlink"/>
                  <w:rFonts w:cstheme="minorHAnsi"/>
                  <w:b w:val="0"/>
                  <w:bCs w:val="0"/>
                  <w:szCs w:val="20"/>
                </w:rPr>
                <w:t>Trauma-informed care resources</w:t>
              </w:r>
            </w:hyperlink>
            <w:r w:rsidR="00CE67C8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1BB7D0D0" w14:textId="2FE39229" w:rsidR="002811A3" w:rsidRPr="00136D35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  <w:tc>
          <w:tcPr>
            <w:tcW w:w="1508" w:type="dxa"/>
            <w:vAlign w:val="center"/>
          </w:tcPr>
          <w:p w14:paraId="75D279D3" w14:textId="3D2E2F91" w:rsidR="002811A3" w:rsidRPr="00136D35" w:rsidRDefault="002811A3" w:rsidP="00CA66E9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7030A0"/>
                <w:sz w:val="22"/>
                <w:szCs w:val="22"/>
              </w:rPr>
            </w:pPr>
          </w:p>
        </w:tc>
      </w:tr>
    </w:tbl>
    <w:p w14:paraId="5A57AB22" w14:textId="68A5163B" w:rsidR="00053C8F" w:rsidRDefault="00053C8F">
      <w:pPr>
        <w:spacing w:before="200" w:after="200" w:line="276" w:lineRule="auto"/>
        <w:rPr>
          <w:i/>
          <w:iCs/>
          <w:sz w:val="16"/>
          <w:szCs w:val="16"/>
        </w:rPr>
      </w:pPr>
    </w:p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tbl>
      <w:tblPr>
        <w:tblStyle w:val="TableGrid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8896"/>
      </w:tblGrid>
      <w:tr w:rsidR="00F761A9" w14:paraId="59B84D3A" w14:textId="77777777" w:rsidTr="00136D35">
        <w:trPr>
          <w:trHeight w:hRule="exact" w:val="427"/>
        </w:trPr>
        <w:tc>
          <w:tcPr>
            <w:tcW w:w="8896" w:type="dxa"/>
            <w:shd w:val="clear" w:color="auto" w:fill="1C3655" w:themeFill="accent1"/>
            <w:vAlign w:val="center"/>
          </w:tcPr>
          <w:p w14:paraId="570224F7" w14:textId="1A5E736E" w:rsidR="00F761A9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DO</w:t>
            </w:r>
            <w:r w:rsid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="009071F1"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="009071F1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</w:t>
            </w:r>
            <w:r w:rsidR="008824E0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you had during implementation </w:t>
            </w:r>
          </w:p>
          <w:p w14:paraId="249AFC5A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59228BA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1F519CBD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4DB79C62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22BBD54" w14:textId="77777777" w:rsidR="008824E0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inorHAnsi"/>
                <w:color w:val="FFFFFF" w:themeColor="background1"/>
                <w:sz w:val="24"/>
                <w:szCs w:val="24"/>
                <w:lang w:eastAsia="en-GB"/>
              </w:rPr>
            </w:pPr>
          </w:p>
          <w:p w14:paraId="081CF38E" w14:textId="42581603" w:rsidR="008824E0" w:rsidRPr="003F16F1" w:rsidRDefault="008824E0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</w:p>
        </w:tc>
      </w:tr>
      <w:tr w:rsidR="001F260C" w14:paraId="40C16704" w14:textId="77777777" w:rsidTr="00597FF9">
        <w:trPr>
          <w:trHeight w:hRule="exact" w:val="3361"/>
        </w:trPr>
        <w:tc>
          <w:tcPr>
            <w:tcW w:w="8896" w:type="dxa"/>
          </w:tcPr>
          <w:p w14:paraId="62820A31" w14:textId="297A8A38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Clinicians offered kits during stable mental health periods using simplified,</w:t>
            </w:r>
            <w:r w:rsidR="008945C0"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trauma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informed communication and visual aids.</w:t>
            </w:r>
          </w:p>
          <w:p w14:paraId="457B6FDB" w14:textId="3A4CB896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Screening prompts added to mental health plans and structured visits, with NCSR checks performed routinely.</w:t>
            </w:r>
          </w:p>
          <w:p w14:paraId="40ECCC7F" w14:textId="1908F9C6" w:rsidR="008945C0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Short SMS reminders and gentle follow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ups implemented to support patients with cognitive or motivational barriers.</w:t>
            </w:r>
          </w:p>
          <w:p w14:paraId="68C5889E" w14:textId="7743E3CD" w:rsidR="00A95C42" w:rsidRPr="00136D35" w:rsidRDefault="00A95C42" w:rsidP="00136D35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Carers and support workers were involved (with consent) to assist with kit completion</w:t>
            </w:r>
            <w:r w:rsid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and follow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up.</w:t>
            </w:r>
          </w:p>
          <w:p w14:paraId="5AAC5FA1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ADE3D03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8272DDF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0DB712E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655C14D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AF5ACF1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C4AB936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5FB8A63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B4E17C4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738AB76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5B66AB5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A9D611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6CDA568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C56A58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4A42283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4A3877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AED8756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32276F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FF34B45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2D5275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D913C2D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03E3E47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7F6D77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F84237B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13AE694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87B1B78" w14:textId="77777777" w:rsidR="008824E0" w:rsidRDefault="008824E0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0FE53A9" w14:textId="77777777" w:rsidR="00702283" w:rsidRDefault="00702283" w:rsidP="00F761A9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2909C1A" w14:textId="295AD98E" w:rsidR="00702283" w:rsidRPr="00387902" w:rsidRDefault="00702283" w:rsidP="00F761A9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A2473E" w14:paraId="10E6AADD" w14:textId="77777777" w:rsidTr="00136D35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78EC00C6" w14:textId="42558900" w:rsidR="00A2473E" w:rsidRPr="003F16F1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STUDY</w:t>
            </w:r>
            <w:r w:rsidR="008824E0"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 </w:t>
            </w:r>
            <w:r w:rsidR="008824E0"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 w:rsid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="008824E0"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3825D7" w14:paraId="7DAAA8BF" w14:textId="77777777" w:rsidTr="00597FF9">
        <w:trPr>
          <w:trHeight w:hRule="exact" w:val="3361"/>
        </w:trPr>
        <w:tc>
          <w:tcPr>
            <w:tcW w:w="8896" w:type="dxa"/>
          </w:tcPr>
          <w:p w14:paraId="7596E7C1" w14:textId="77777777" w:rsidR="003825D7" w:rsidRPr="00E61392" w:rsidRDefault="003825D7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iCs/>
                <w:color w:val="7030A0"/>
                <w:sz w:val="22"/>
                <w:szCs w:val="22"/>
                <w:lang w:eastAsia="en-GB"/>
              </w:rPr>
            </w:pPr>
          </w:p>
          <w:p w14:paraId="3D7CACEC" w14:textId="33BD7265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Stability timing is crucial</w:t>
            </w:r>
          </w:p>
          <w:p w14:paraId="73029BF8" w14:textId="44B6682F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Simple, repeated communication worked best</w:t>
            </w:r>
          </w:p>
          <w:p w14:paraId="462668D0" w14:textId="2376AF6F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Support networks dramatically increase completion rates</w:t>
            </w:r>
          </w:p>
          <w:p w14:paraId="4A8FC6CF" w14:textId="21466C7A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Trauma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informed, non</w:t>
            </w: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noBreakHyphen/>
              <w:t>judgmental language reduces resistance</w:t>
            </w:r>
          </w:p>
          <w:p w14:paraId="08CAC579" w14:textId="25C78F38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Embedding prompts into MHTPs ensures screening is not overlooked</w:t>
            </w:r>
          </w:p>
          <w:p w14:paraId="197B331E" w14:textId="1DD4E819" w:rsidR="008945C0" w:rsidRPr="00136D35" w:rsidRDefault="008945C0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Patient reported reduced anxiety around screening</w:t>
            </w:r>
          </w:p>
          <w:p w14:paraId="4E9E1B71" w14:textId="219151C2" w:rsidR="009D2456" w:rsidRPr="00136D35" w:rsidRDefault="009D2456" w:rsidP="00631DCD">
            <w:pPr>
              <w:pStyle w:val="QIPConsultingHeading1"/>
              <w:numPr>
                <w:ilvl w:val="0"/>
                <w:numId w:val="7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36D35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Bulk order of bowel screening kits from the NCSR to have a supply on hand</w:t>
            </w:r>
          </w:p>
          <w:p w14:paraId="131D73F9" w14:textId="06F343CC" w:rsidR="00814647" w:rsidRPr="008945C0" w:rsidRDefault="00814647" w:rsidP="008945C0">
            <w:pPr>
              <w:pStyle w:val="QIPConsultingHeading1"/>
              <w:numPr>
                <w:ilvl w:val="0"/>
                <w:numId w:val="0"/>
              </w:numPr>
              <w:spacing w:before="0"/>
              <w:ind w:left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69272AE6" w14:textId="77777777" w:rsidR="00BA7941" w:rsidRDefault="00BA7941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2CBD852C" w14:textId="6CD38C74" w:rsidR="00BA7941" w:rsidRPr="003F16F1" w:rsidRDefault="00BA7941" w:rsidP="00387902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A2473E" w14:paraId="3CAD8364" w14:textId="77777777" w:rsidTr="00136D35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67D049D6" w14:textId="1FD76FDD" w:rsidR="008824E0" w:rsidRPr="008824E0" w:rsidRDefault="00F761A9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 w:rsid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="004B4EB1"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="004B4EB1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Next</w:t>
            </w:r>
            <w:r w:rsidR="008824E0"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steps? Record the details of your option under the relevant heading</w:t>
            </w:r>
          </w:p>
        </w:tc>
      </w:tr>
      <w:tr w:rsidR="00025282" w14:paraId="08267969" w14:textId="77777777" w:rsidTr="00597FF9">
        <w:trPr>
          <w:trHeight w:hRule="exact" w:val="3361"/>
        </w:trPr>
        <w:tc>
          <w:tcPr>
            <w:tcW w:w="8896" w:type="dxa"/>
          </w:tcPr>
          <w:p w14:paraId="57F308D9" w14:textId="0F0D385E" w:rsidR="001D616A" w:rsidRPr="00387902" w:rsidRDefault="001D616A" w:rsidP="00F761A9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0D13E7E1" w14:textId="68EAE568" w:rsidR="00E64186" w:rsidRDefault="00E64186" w:rsidP="00F761A9">
            <w:pPr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="00951E6D"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="00951E6D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951E6D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="008945C0" w:rsidRPr="008945C0"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 xml:space="preserve">Maintain screening prompts in MHTPs and chronic disease </w:t>
            </w:r>
            <w:r w:rsidR="004B4EB1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templates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.</w:t>
            </w:r>
            <w:r w:rsidR="008945C0" w:rsidRPr="008945C0"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Continue monthly NCSR checks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en-GB"/>
              </w:rPr>
              <w:t>.</w:t>
            </w:r>
          </w:p>
          <w:p w14:paraId="54D9E7A3" w14:textId="77777777" w:rsidR="008945C0" w:rsidRPr="00387902" w:rsidRDefault="008945C0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0B002DD2" w14:textId="7A5BD086" w:rsidR="00E64186" w:rsidRPr="00387902" w:rsidRDefault="00E64186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="003F579C"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="004B4EB1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4B4EB1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Establish</w:t>
            </w:r>
            <w:r w:rsidR="008945C0" w:rsidRPr="008945C0">
              <w:t xml:space="preserve"> </w:t>
            </w:r>
            <w:r w:rsidR="005E73B4" w:rsidRP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regular trauma informed care upskilling for clinical and admin team.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="008945C0" w:rsidRPr="008945C0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Ongoing collaboration with mental health services</w:t>
            </w:r>
            <w:r w:rsidR="005E73B4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. Nurture relationship with CESPHN M</w:t>
            </w:r>
            <w:r w:rsidR="004B4EB1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ental Health </w:t>
            </w:r>
            <w:r w:rsidR="005E73B4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team</w:t>
            </w:r>
          </w:p>
          <w:p w14:paraId="3063921B" w14:textId="77777777" w:rsidR="00E64186" w:rsidRPr="00387902" w:rsidRDefault="00E64186" w:rsidP="00F761A9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5E04ECDE" w14:textId="3C3A3D26" w:rsidR="00131041" w:rsidRPr="00387902" w:rsidRDefault="00E64186" w:rsidP="00F761A9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</w:t>
            </w:r>
            <w:r w:rsidR="004B4EB1"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="004B4EB1">
              <w:rPr>
                <w:rFonts w:asciiTheme="majorHAnsi" w:hAnsiTheme="majorHAnsi" w:cstheme="majorHAnsi"/>
                <w:i/>
                <w:sz w:val="22"/>
                <w:szCs w:val="22"/>
                <w:lang w:eastAsia="en-GB"/>
              </w:rPr>
              <w:t>W</w:t>
            </w:r>
            <w:r w:rsidR="004B4EB1"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hat</w:t>
            </w:r>
            <w:r w:rsidR="0010485B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did not work? </w:t>
            </w:r>
          </w:p>
          <w:p w14:paraId="0D54C56C" w14:textId="7DFFE5A6" w:rsidR="00E64186" w:rsidRPr="00C056D4" w:rsidRDefault="00E64186" w:rsidP="00F761A9">
            <w:pPr>
              <w:rPr>
                <w:i/>
                <w:lang w:eastAsia="en-GB"/>
              </w:rPr>
            </w:pPr>
          </w:p>
        </w:tc>
      </w:tr>
    </w:tbl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tbl>
      <w:tblPr>
        <w:tblStyle w:val="TableGrid"/>
        <w:tblpPr w:leftFromText="180" w:rightFromText="180" w:horzAnchor="margin" w:tblpY="96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A3A2E" w:rsidRPr="008824E0" w14:paraId="4A1D1A32" w14:textId="77777777" w:rsidTr="00136D35">
        <w:trPr>
          <w:trHeight w:hRule="exact" w:val="472"/>
        </w:trPr>
        <w:tc>
          <w:tcPr>
            <w:tcW w:w="8956" w:type="dxa"/>
            <w:shd w:val="clear" w:color="auto" w:fill="1C3655" w:themeFill="accent1"/>
            <w:vAlign w:val="center"/>
          </w:tcPr>
          <w:p w14:paraId="4C21DCB6" w14:textId="210F12DF" w:rsidR="000A3A2E" w:rsidRPr="008824E0" w:rsidRDefault="000A3A2E" w:rsidP="00136D35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597FF9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lastRenderedPageBreak/>
              <w:t>Evidence of improvement.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A3A2E" w:rsidRPr="00C056D4" w14:paraId="50E3E854" w14:textId="77777777" w:rsidTr="000A3A2E">
        <w:trPr>
          <w:trHeight w:hRule="exact" w:val="10919"/>
        </w:trPr>
        <w:tc>
          <w:tcPr>
            <w:tcW w:w="8956" w:type="dxa"/>
          </w:tcPr>
          <w:p w14:paraId="626C338C" w14:textId="66E4ED9E" w:rsidR="00AB6039" w:rsidRPr="00136D35" w:rsidRDefault="002B2693" w:rsidP="000A3A2E">
            <w:pPr>
              <w:spacing w:before="240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136D35">
              <w:rPr>
                <w:b/>
                <w:bCs/>
                <w:color w:val="000000" w:themeColor="text1"/>
                <w:sz w:val="22"/>
                <w:szCs w:val="22"/>
                <w:highlight w:val="yellow"/>
                <w:lang w:eastAsia="en-GB"/>
              </w:rPr>
              <w:t>Starting benchmark:</w:t>
            </w:r>
            <w:r w:rsidRPr="00136D35">
              <w:rPr>
                <w:color w:val="000000" w:themeColor="text1"/>
                <w:sz w:val="22"/>
                <w:szCs w:val="22"/>
                <w:highlight w:val="yellow"/>
                <w:lang w:eastAsia="en-GB"/>
              </w:rPr>
              <w:t xml:space="preserve"> </w:t>
            </w:r>
            <w:r w:rsidR="00AB3B91" w:rsidRPr="00136D35">
              <w:rPr>
                <w:color w:val="000000" w:themeColor="text1"/>
                <w:sz w:val="22"/>
                <w:szCs w:val="22"/>
                <w:highlight w:val="yellow"/>
                <w:lang w:eastAsia="en-GB"/>
              </w:rPr>
              <w:t>24%</w:t>
            </w:r>
            <w:r w:rsidR="009D2456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>As of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1</w:t>
            </w:r>
            <w:r w:rsidR="00E24A03" w:rsidRPr="00136D35">
              <w:rPr>
                <w:color w:val="000000" w:themeColor="text1"/>
                <w:sz w:val="22"/>
                <w:szCs w:val="22"/>
                <w:vertAlign w:val="superscript"/>
                <w:lang w:eastAsia="en-GB"/>
              </w:rPr>
              <w:t>st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May 2026;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AB3B91" w:rsidRPr="00136D35">
              <w:rPr>
                <w:color w:val="EE0000"/>
                <w:sz w:val="22"/>
                <w:szCs w:val="22"/>
                <w:lang w:eastAsia="en-GB"/>
              </w:rPr>
              <w:t>18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patients out of </w:t>
            </w:r>
            <w:r w:rsidR="00AB3B91" w:rsidRPr="00136D35">
              <w:rPr>
                <w:color w:val="0070C0"/>
                <w:sz w:val="22"/>
                <w:szCs w:val="22"/>
                <w:lang w:eastAsia="en-GB"/>
              </w:rPr>
              <w:t>75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who have a Mental Health condition </w:t>
            </w:r>
            <w:r w:rsidR="00E24A03" w:rsidRPr="00136D35">
              <w:rPr>
                <w:color w:val="000000" w:themeColor="text1"/>
                <w:sz w:val="22"/>
                <w:szCs w:val="22"/>
                <w:lang w:eastAsia="en-GB"/>
              </w:rPr>
              <w:t>are up to date with bowel cancer screening (they had an FOBT or colonoscopy recorded in the last 2 years)</w:t>
            </w:r>
            <w:r w:rsidRPr="00136D35">
              <w:rPr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  <w:p w14:paraId="553FFB21" w14:textId="30882ABB" w:rsidR="00AB6039" w:rsidRDefault="00AB3B91" w:rsidP="000A3A2E">
            <w:pPr>
              <w:spacing w:before="240"/>
              <w:rPr>
                <w:i/>
                <w:lang w:eastAsia="en-GB"/>
              </w:rPr>
            </w:pPr>
            <w:r w:rsidRPr="00AB3B91">
              <w:rPr>
                <w:i/>
                <w:noProof/>
                <w:lang w:eastAsia="en-GB"/>
              </w:rPr>
              <w:drawing>
                <wp:inline distT="0" distB="0" distL="0" distR="0" wp14:anchorId="72DC1ABA" wp14:editId="00FA46C3">
                  <wp:extent cx="5690870" cy="799465"/>
                  <wp:effectExtent l="0" t="0" r="5080" b="635"/>
                  <wp:docPr id="130952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5223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87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640542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7366994C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10408619" w14:textId="77777777" w:rsidR="00AD5BD8" w:rsidRDefault="00AD5BD8" w:rsidP="000A3A2E">
            <w:pPr>
              <w:spacing w:before="240"/>
              <w:rPr>
                <w:i/>
                <w:lang w:eastAsia="en-GB"/>
              </w:rPr>
            </w:pPr>
          </w:p>
          <w:p w14:paraId="618BF286" w14:textId="611DCE4C" w:rsidR="00AD5BD8" w:rsidRPr="00C056D4" w:rsidRDefault="00AD5BD8" w:rsidP="00C45134">
            <w:pPr>
              <w:spacing w:before="240"/>
              <w:rPr>
                <w:i/>
                <w:lang w:eastAsia="en-GB"/>
              </w:rPr>
            </w:pPr>
          </w:p>
        </w:tc>
      </w:tr>
    </w:tbl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17B4EBE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74A83FA5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6"/>
      <w:footerReference w:type="even" r:id="rId17"/>
      <w:footerReference w:type="default" r:id="rId18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A37B" w14:textId="77777777" w:rsidR="00A76D0D" w:rsidRDefault="00A76D0D" w:rsidP="00573500">
      <w:r>
        <w:separator/>
      </w:r>
    </w:p>
    <w:p w14:paraId="7C3A824B" w14:textId="77777777" w:rsidR="00A76D0D" w:rsidRDefault="00A76D0D"/>
  </w:endnote>
  <w:endnote w:type="continuationSeparator" w:id="0">
    <w:p w14:paraId="430FE91D" w14:textId="77777777" w:rsidR="00A76D0D" w:rsidRDefault="00A76D0D" w:rsidP="00573500">
      <w:r>
        <w:continuationSeparator/>
      </w:r>
    </w:p>
    <w:p w14:paraId="546EE0AA" w14:textId="77777777" w:rsidR="00A76D0D" w:rsidRDefault="00A76D0D"/>
  </w:endnote>
  <w:endnote w:type="continuationNotice" w:id="1">
    <w:p w14:paraId="7098D1B0" w14:textId="77777777" w:rsidR="00A76D0D" w:rsidRDefault="00A76D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22D3FEBA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E95BFF">
            <w:rPr>
              <w:noProof/>
              <w:color w:val="FFFFFF" w:themeColor="background1"/>
              <w:sz w:val="16"/>
              <w:szCs w:val="16"/>
            </w:rPr>
            <w:t>Wednesday, 12 August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9264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4EAF" w14:textId="77777777" w:rsidR="00A76D0D" w:rsidRDefault="00A76D0D" w:rsidP="00573500">
      <w:r>
        <w:separator/>
      </w:r>
    </w:p>
    <w:p w14:paraId="6C72751A" w14:textId="77777777" w:rsidR="00A76D0D" w:rsidRDefault="00A76D0D"/>
  </w:footnote>
  <w:footnote w:type="continuationSeparator" w:id="0">
    <w:p w14:paraId="5E7DF9FD" w14:textId="77777777" w:rsidR="00A76D0D" w:rsidRDefault="00A76D0D" w:rsidP="00573500">
      <w:r>
        <w:continuationSeparator/>
      </w:r>
    </w:p>
    <w:p w14:paraId="21EC4424" w14:textId="77777777" w:rsidR="00A76D0D" w:rsidRDefault="00A76D0D"/>
  </w:footnote>
  <w:footnote w:type="continuationNotice" w:id="1">
    <w:p w14:paraId="6F41BB01" w14:textId="77777777" w:rsidR="00A76D0D" w:rsidRDefault="00A76D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CE4140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5750FF">
                          <w:pPr>
                            <w:pStyle w:val="Sheettype"/>
                            <w:jc w:val="center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72031D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CE4140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5750FF">
                    <w:pPr>
                      <w:pStyle w:val="Sheettype"/>
                      <w:jc w:val="center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72031D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8C7F96" id="Straight Connector 6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44740B"/>
    <w:multiLevelType w:val="hybridMultilevel"/>
    <w:tmpl w:val="2F7E6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3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CDC71EE"/>
    <w:multiLevelType w:val="hybridMultilevel"/>
    <w:tmpl w:val="1F36B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8E7714"/>
    <w:multiLevelType w:val="hybridMultilevel"/>
    <w:tmpl w:val="1D92E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83051">
    <w:abstractNumId w:val="0"/>
  </w:num>
  <w:num w:numId="2" w16cid:durableId="526328835">
    <w:abstractNumId w:val="3"/>
  </w:num>
  <w:num w:numId="3" w16cid:durableId="430972297">
    <w:abstractNumId w:val="7"/>
  </w:num>
  <w:num w:numId="4" w16cid:durableId="839660612">
    <w:abstractNumId w:val="4"/>
  </w:num>
  <w:num w:numId="5" w16cid:durableId="1034619884">
    <w:abstractNumId w:val="2"/>
  </w:num>
  <w:num w:numId="6" w16cid:durableId="1143162234">
    <w:abstractNumId w:val="5"/>
  </w:num>
  <w:num w:numId="7" w16cid:durableId="968558923">
    <w:abstractNumId w:val="6"/>
  </w:num>
  <w:num w:numId="8" w16cid:durableId="2104716964">
    <w:abstractNumId w:val="8"/>
  </w:num>
  <w:num w:numId="9" w16cid:durableId="121431749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4C3B"/>
    <w:rsid w:val="00005400"/>
    <w:rsid w:val="00006CAF"/>
    <w:rsid w:val="000077FE"/>
    <w:rsid w:val="00007A14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7413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73F"/>
    <w:rsid w:val="000D4B50"/>
    <w:rsid w:val="000D4E45"/>
    <w:rsid w:val="000E0A24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36D35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C141D"/>
    <w:rsid w:val="001C1823"/>
    <w:rsid w:val="001C3E86"/>
    <w:rsid w:val="001C5683"/>
    <w:rsid w:val="001C6F95"/>
    <w:rsid w:val="001D324C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4591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FB2"/>
    <w:rsid w:val="00275DFB"/>
    <w:rsid w:val="00276371"/>
    <w:rsid w:val="00277680"/>
    <w:rsid w:val="002808D4"/>
    <w:rsid w:val="002811A3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2B6F"/>
    <w:rsid w:val="002A2DFF"/>
    <w:rsid w:val="002A4E46"/>
    <w:rsid w:val="002A67A3"/>
    <w:rsid w:val="002A69EA"/>
    <w:rsid w:val="002B02D7"/>
    <w:rsid w:val="002B163E"/>
    <w:rsid w:val="002B2693"/>
    <w:rsid w:val="002B4123"/>
    <w:rsid w:val="002B56E7"/>
    <w:rsid w:val="002B5E5B"/>
    <w:rsid w:val="002B728B"/>
    <w:rsid w:val="002C0D58"/>
    <w:rsid w:val="002C2AF6"/>
    <w:rsid w:val="002C33C4"/>
    <w:rsid w:val="002C6894"/>
    <w:rsid w:val="002C73FC"/>
    <w:rsid w:val="002C7569"/>
    <w:rsid w:val="002D0DA7"/>
    <w:rsid w:val="002D2D78"/>
    <w:rsid w:val="002D406E"/>
    <w:rsid w:val="002D4120"/>
    <w:rsid w:val="002E2B72"/>
    <w:rsid w:val="002E343A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300130"/>
    <w:rsid w:val="00300F94"/>
    <w:rsid w:val="00303481"/>
    <w:rsid w:val="003043CA"/>
    <w:rsid w:val="003046C3"/>
    <w:rsid w:val="0030505A"/>
    <w:rsid w:val="00305CE8"/>
    <w:rsid w:val="003126EC"/>
    <w:rsid w:val="003128B0"/>
    <w:rsid w:val="0031433D"/>
    <w:rsid w:val="00315895"/>
    <w:rsid w:val="00317A1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36BA5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31E7"/>
    <w:rsid w:val="003A555F"/>
    <w:rsid w:val="003A7E50"/>
    <w:rsid w:val="003B1828"/>
    <w:rsid w:val="003B422A"/>
    <w:rsid w:val="003B529D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2DAD"/>
    <w:rsid w:val="004249C2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50375"/>
    <w:rsid w:val="00451540"/>
    <w:rsid w:val="004515DF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A10C5"/>
    <w:rsid w:val="004A1B6D"/>
    <w:rsid w:val="004A27CD"/>
    <w:rsid w:val="004A550F"/>
    <w:rsid w:val="004B0858"/>
    <w:rsid w:val="004B2E41"/>
    <w:rsid w:val="004B3D24"/>
    <w:rsid w:val="004B4EB1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01C2"/>
    <w:rsid w:val="004D31D6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490A"/>
    <w:rsid w:val="005E73B4"/>
    <w:rsid w:val="005E7427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ADF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1DCD"/>
    <w:rsid w:val="00634A17"/>
    <w:rsid w:val="00636117"/>
    <w:rsid w:val="006367D9"/>
    <w:rsid w:val="00636B7C"/>
    <w:rsid w:val="00637C77"/>
    <w:rsid w:val="00637D0E"/>
    <w:rsid w:val="00640630"/>
    <w:rsid w:val="00640C52"/>
    <w:rsid w:val="006466CE"/>
    <w:rsid w:val="00646876"/>
    <w:rsid w:val="00652034"/>
    <w:rsid w:val="006520B6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B80"/>
    <w:rsid w:val="00796F11"/>
    <w:rsid w:val="007A0699"/>
    <w:rsid w:val="007A07D7"/>
    <w:rsid w:val="007A19D8"/>
    <w:rsid w:val="007A425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FF5"/>
    <w:rsid w:val="007E7953"/>
    <w:rsid w:val="007F23D2"/>
    <w:rsid w:val="007F2FF4"/>
    <w:rsid w:val="007F452A"/>
    <w:rsid w:val="007F5ED3"/>
    <w:rsid w:val="007F7D27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71A3"/>
    <w:rsid w:val="008824E0"/>
    <w:rsid w:val="0088279F"/>
    <w:rsid w:val="00884C0E"/>
    <w:rsid w:val="00893317"/>
    <w:rsid w:val="008939F5"/>
    <w:rsid w:val="008945C0"/>
    <w:rsid w:val="00895134"/>
    <w:rsid w:val="0089583C"/>
    <w:rsid w:val="00897538"/>
    <w:rsid w:val="008A187D"/>
    <w:rsid w:val="008A1C4C"/>
    <w:rsid w:val="008A2486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15A8"/>
    <w:rsid w:val="00924D59"/>
    <w:rsid w:val="009253A2"/>
    <w:rsid w:val="00925B94"/>
    <w:rsid w:val="0092688D"/>
    <w:rsid w:val="009300A0"/>
    <w:rsid w:val="00930F3F"/>
    <w:rsid w:val="009317EE"/>
    <w:rsid w:val="00933901"/>
    <w:rsid w:val="0093518C"/>
    <w:rsid w:val="00941E9C"/>
    <w:rsid w:val="0094213C"/>
    <w:rsid w:val="009431DD"/>
    <w:rsid w:val="00945739"/>
    <w:rsid w:val="009475B2"/>
    <w:rsid w:val="00947F35"/>
    <w:rsid w:val="009506AA"/>
    <w:rsid w:val="00951E6D"/>
    <w:rsid w:val="00953C9F"/>
    <w:rsid w:val="00953F61"/>
    <w:rsid w:val="009562AA"/>
    <w:rsid w:val="00956BD5"/>
    <w:rsid w:val="00956E35"/>
    <w:rsid w:val="009634D1"/>
    <w:rsid w:val="00963A46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D53"/>
    <w:rsid w:val="009922EE"/>
    <w:rsid w:val="009941BA"/>
    <w:rsid w:val="009947E7"/>
    <w:rsid w:val="009A523A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5A83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2456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5A8A"/>
    <w:rsid w:val="00A16E31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211C"/>
    <w:rsid w:val="00A722A9"/>
    <w:rsid w:val="00A723EC"/>
    <w:rsid w:val="00A73F2D"/>
    <w:rsid w:val="00A74B1E"/>
    <w:rsid w:val="00A7629A"/>
    <w:rsid w:val="00A767C1"/>
    <w:rsid w:val="00A76D0D"/>
    <w:rsid w:val="00A80F8F"/>
    <w:rsid w:val="00A81B78"/>
    <w:rsid w:val="00A84EF8"/>
    <w:rsid w:val="00A87558"/>
    <w:rsid w:val="00A95C42"/>
    <w:rsid w:val="00A95C73"/>
    <w:rsid w:val="00A96EDF"/>
    <w:rsid w:val="00AA0861"/>
    <w:rsid w:val="00AA2F01"/>
    <w:rsid w:val="00AA4F07"/>
    <w:rsid w:val="00AA6388"/>
    <w:rsid w:val="00AB2E79"/>
    <w:rsid w:val="00AB3B91"/>
    <w:rsid w:val="00AB50E5"/>
    <w:rsid w:val="00AB6039"/>
    <w:rsid w:val="00AB762F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5BD8"/>
    <w:rsid w:val="00AD6B6C"/>
    <w:rsid w:val="00AE0E30"/>
    <w:rsid w:val="00AE1B8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30BA6"/>
    <w:rsid w:val="00B33083"/>
    <w:rsid w:val="00B365D5"/>
    <w:rsid w:val="00B37771"/>
    <w:rsid w:val="00B41342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706D6"/>
    <w:rsid w:val="00B73EFD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411A"/>
    <w:rsid w:val="00BA7941"/>
    <w:rsid w:val="00BB17FA"/>
    <w:rsid w:val="00BB2670"/>
    <w:rsid w:val="00BB6066"/>
    <w:rsid w:val="00BB6D69"/>
    <w:rsid w:val="00BB761B"/>
    <w:rsid w:val="00BC0A9C"/>
    <w:rsid w:val="00BC0AFC"/>
    <w:rsid w:val="00BC1216"/>
    <w:rsid w:val="00BC1EA5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EA2"/>
    <w:rsid w:val="00C12BEF"/>
    <w:rsid w:val="00C13750"/>
    <w:rsid w:val="00C138F4"/>
    <w:rsid w:val="00C2068E"/>
    <w:rsid w:val="00C23F9E"/>
    <w:rsid w:val="00C24E9E"/>
    <w:rsid w:val="00C25113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18A8"/>
    <w:rsid w:val="00C43D12"/>
    <w:rsid w:val="00C45134"/>
    <w:rsid w:val="00C51913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4E12"/>
    <w:rsid w:val="00C95A7D"/>
    <w:rsid w:val="00C95F3C"/>
    <w:rsid w:val="00C9742C"/>
    <w:rsid w:val="00CA0E14"/>
    <w:rsid w:val="00CA332F"/>
    <w:rsid w:val="00CA3CBC"/>
    <w:rsid w:val="00CA66E9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67C8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4548"/>
    <w:rsid w:val="00E24A03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24D3"/>
    <w:rsid w:val="00E5073E"/>
    <w:rsid w:val="00E52B01"/>
    <w:rsid w:val="00E5715F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95BFF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409B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81738"/>
    <w:rsid w:val="00F8176D"/>
    <w:rsid w:val="00F81CD1"/>
    <w:rsid w:val="00F823A4"/>
    <w:rsid w:val="00F82CBD"/>
    <w:rsid w:val="00F83648"/>
    <w:rsid w:val="00F83E49"/>
    <w:rsid w:val="00F8421F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D78A2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93C67E2"/>
    <w:rsid w:val="09DE3026"/>
    <w:rsid w:val="0C8F9041"/>
    <w:rsid w:val="13D1685C"/>
    <w:rsid w:val="17E24501"/>
    <w:rsid w:val="245F035D"/>
    <w:rsid w:val="2C899D30"/>
    <w:rsid w:val="2EFE5BF0"/>
    <w:rsid w:val="36FB9AA1"/>
    <w:rsid w:val="42B2423B"/>
    <w:rsid w:val="44647FE1"/>
    <w:rsid w:val="57B977ED"/>
    <w:rsid w:val="59162D07"/>
    <w:rsid w:val="5D38EFB7"/>
    <w:rsid w:val="7112495F"/>
    <w:rsid w:val="7986F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D13CF337-67F2-4291-801D-9DB58B6B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050CBF"/>
    <w:pPr>
      <w:spacing w:before="240" w:after="24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1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3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4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5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2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6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mhsc.org.au/resourcehub?page=1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sphn.org.au/training/mental-health-and-cancer-screening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ci.health.nsw.gov.au/networks/mental-health/trauma-informed-care/librar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B582AC-878F-4BF9-B3F6-82B3CE983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4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4</TotalTime>
  <Pages>3</Pages>
  <Words>565</Words>
  <Characters>3241</Characters>
  <Application>Microsoft Office Word</Application>
  <DocSecurity>0</DocSecurity>
  <Lines>190</Lines>
  <Paragraphs>71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4</cp:revision>
  <cp:lastPrinted>2025-02-21T23:48:00Z</cp:lastPrinted>
  <dcterms:created xsi:type="dcterms:W3CDTF">2026-07-29T05:26:00Z</dcterms:created>
  <dcterms:modified xsi:type="dcterms:W3CDTF">2026-08-12T00:39:00Z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